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995B" w14:textId="77777777" w:rsidR="00E96D6A" w:rsidRDefault="00995417">
      <w:pPr>
        <w:pStyle w:val="Heading2"/>
      </w:pPr>
      <w:bookmarkStart w:id="0" w:name="_ib095sv68ks5" w:colFirst="0" w:colLast="0"/>
      <w:bookmarkEnd w:id="0"/>
      <w:r>
        <w:t>Digital outcrop models</w:t>
      </w:r>
    </w:p>
    <w:p w14:paraId="1DEB17D2" w14:textId="77777777" w:rsidR="00E96D6A" w:rsidRDefault="00995417">
      <w:r>
        <w:t xml:space="preserve">Seven digital outcrop models (DOMs) supplemented the interpretation and elucidation of the sediment intrusion into the Middle Jurassic to Lower Cretaceous </w:t>
      </w:r>
      <w:proofErr w:type="spellStart"/>
      <w:r>
        <w:t>Agardhfjellet</w:t>
      </w:r>
      <w:proofErr w:type="spellEnd"/>
      <w:r>
        <w:t xml:space="preserve"> Formation in central Spitsbergen (Svalbard).</w:t>
      </w:r>
    </w:p>
    <w:p w14:paraId="5EFD8C02" w14:textId="77777777" w:rsidR="00E96D6A" w:rsidRDefault="00995417">
      <w:r>
        <w:t>Note that some of the models feature erron</w:t>
      </w:r>
      <w:r>
        <w:t>eous location and orientation data that complicates a quantitative structural correlation beyond the individual model domain, limiting the usability for some of the models to qualitative aspects only.</w:t>
      </w:r>
    </w:p>
    <w:p w14:paraId="3FF115D3" w14:textId="77777777" w:rsidR="00E96D6A" w:rsidRDefault="00995417">
      <w:r>
        <w:t>The erroneous location and orientation data in question</w:t>
      </w:r>
      <w:r>
        <w:t xml:space="preserve"> were recorded by the iPhone’s built-in GNSS units which apparently failed to update the location metadata frequently enough.</w:t>
      </w:r>
    </w:p>
    <w:p w14:paraId="1EDF051D" w14:textId="77777777" w:rsidR="00E96D6A" w:rsidRDefault="00995417">
      <w:r>
        <w:t xml:space="preserve">DOMs with correct georeferencing were contributed to the </w:t>
      </w:r>
      <w:proofErr w:type="spellStart"/>
      <w:r>
        <w:t>Svalbox</w:t>
      </w:r>
      <w:proofErr w:type="spellEnd"/>
      <w:r>
        <w:t xml:space="preserve"> Digital Model Database under </w:t>
      </w:r>
      <w:proofErr w:type="spellStart"/>
      <w:r>
        <w:t>Svalbox</w:t>
      </w:r>
      <w:proofErr w:type="spellEnd"/>
      <w:r>
        <w:t xml:space="preserve"> DOM identifiers 2020-0040 </w:t>
      </w:r>
      <w:hyperlink r:id="rId6">
        <w:r>
          <w:t>(Birchall et al., 2022)</w:t>
        </w:r>
      </w:hyperlink>
      <w:r>
        <w:t xml:space="preserve"> and 2019-23 </w:t>
      </w:r>
      <w:hyperlink r:id="rId7">
        <w:r>
          <w:t>(</w:t>
        </w:r>
        <w:proofErr w:type="spellStart"/>
        <w:r>
          <w:t>Betlem</w:t>
        </w:r>
        <w:proofErr w:type="spellEnd"/>
        <w:r>
          <w:t xml:space="preserve"> et al., 2022)</w:t>
        </w:r>
      </w:hyperlink>
      <w:r>
        <w:t>.</w:t>
      </w:r>
    </w:p>
    <w:p w14:paraId="6CD3EB9F" w14:textId="77777777" w:rsidR="00E96D6A" w:rsidRDefault="00995417">
      <w:r>
        <w:t>Input d</w:t>
      </w:r>
      <w:r>
        <w:t xml:space="preserve">ata, processing projects, processing reports and exported model data have been made available as data packages and are supplemented by the description that follows. </w:t>
      </w:r>
    </w:p>
    <w:p w14:paraId="1903148C" w14:textId="77777777" w:rsidR="00E96D6A" w:rsidRDefault="00E96D6A"/>
    <w:p w14:paraId="2637F3FC" w14:textId="77777777" w:rsidR="00E96D6A" w:rsidRDefault="00995417">
      <w:pPr>
        <w:pStyle w:val="Heading3"/>
      </w:pPr>
      <w:bookmarkStart w:id="1" w:name="_qdytidvpzdp4" w:colFirst="0" w:colLast="0"/>
      <w:bookmarkEnd w:id="1"/>
      <w:proofErr w:type="spellStart"/>
      <w:r>
        <w:t>Svalbox</w:t>
      </w:r>
      <w:proofErr w:type="spellEnd"/>
      <w:r>
        <w:t xml:space="preserve"> DOM_2020-0040 (https://doi.org/10.5281/zenodo.6559233):</w:t>
      </w:r>
    </w:p>
    <w:p w14:paraId="4B97DC12" w14:textId="77777777" w:rsidR="00E96D6A" w:rsidRDefault="00995417">
      <w:r>
        <w:t>Images were taken on 21 S</w:t>
      </w:r>
      <w:r>
        <w:t xml:space="preserve">eptember 2020 using an unmanned aerial vehicle (UAV; Mavic 2 Pro, 20MP Hasselblad camera). Structure-from-motion photogrammetric </w:t>
      </w:r>
      <w:hyperlink r:id="rId8">
        <w:r>
          <w:t>(e.g., Westoby et al., 2012)</w:t>
        </w:r>
      </w:hyperlink>
      <w:r>
        <w:t xml:space="preserve"> </w:t>
      </w:r>
      <w:r>
        <w:t>pr</w:t>
      </w:r>
      <w:r>
        <w:t xml:space="preserve">ocessing using </w:t>
      </w:r>
      <w:proofErr w:type="spellStart"/>
      <w:r>
        <w:t>Agisoft</w:t>
      </w:r>
      <w:proofErr w:type="spellEnd"/>
      <w:r>
        <w:t xml:space="preserve"> </w:t>
      </w:r>
      <w:proofErr w:type="spellStart"/>
      <w:r>
        <w:t>Metashape</w:t>
      </w:r>
      <w:proofErr w:type="spellEnd"/>
      <w:r>
        <w:t xml:space="preserve"> (formerly </w:t>
      </w:r>
      <w:proofErr w:type="spellStart"/>
      <w:r>
        <w:t>PhotoScan</w:t>
      </w:r>
      <w:proofErr w:type="spellEnd"/>
      <w:r>
        <w:t>, v1.7.2.12040). The photo alignment steps (highest setting, upscaled-image scale) resulted in the alignment of 2307 photos. The dense cloud (half-image scale, ‘mild’ filtering) was confidence-based trimm</w:t>
      </w:r>
      <w:r>
        <w:t xml:space="preserve">ed (removing level &lt;= 5) </w:t>
      </w:r>
      <w:r>
        <w:lastRenderedPageBreak/>
        <w:t>and used as input for mesh (trimmed to 5</w:t>
      </w:r>
      <w:r>
        <w:t xml:space="preserve"> M) </w:t>
      </w:r>
      <w:r>
        <w:t xml:space="preserve">and tiled model generation. Georeferencing of the model relied on five ground control points </w:t>
      </w:r>
      <w:hyperlink r:id="rId9">
        <w:r>
          <w:t>(</w:t>
        </w:r>
        <w:proofErr w:type="spellStart"/>
        <w:r>
          <w:t>Bradski</w:t>
        </w:r>
        <w:proofErr w:type="spellEnd"/>
        <w:r>
          <w:t xml:space="preserve">, 2000; Garrido-Jurado et </w:t>
        </w:r>
        <w:r>
          <w:t>al., 2014)</w:t>
        </w:r>
      </w:hyperlink>
      <w:r>
        <w:t xml:space="preserve"> </w:t>
      </w:r>
      <w:r>
        <w:t>measured using a LEICA Viva GS16 receiver with LEIGS antenna (pole length: 1.800 m). Each ground control point was measured for at least 30 seconds and calibrated against the long observation base station in Lo</w:t>
      </w:r>
      <w:r>
        <w:t>ngyearbyen (78° 13' 43.77" N, 15° 23' 50.32" E, and 495.682 m WGS84 ellipsoidal height) using a post-processing static approach (Leica Infinity software package; v3.6.0.35318; 64bit).</w:t>
      </w:r>
    </w:p>
    <w:p w14:paraId="1BE269FF" w14:textId="77777777" w:rsidR="00E96D6A" w:rsidRDefault="00E96D6A"/>
    <w:p w14:paraId="58090BBD" w14:textId="77777777" w:rsidR="00E96D6A" w:rsidRDefault="00995417">
      <w:pPr>
        <w:pStyle w:val="Heading3"/>
      </w:pPr>
      <w:bookmarkStart w:id="2" w:name="_plutun1pfn1e" w:colFirst="0" w:colLast="0"/>
      <w:bookmarkEnd w:id="2"/>
      <w:proofErr w:type="spellStart"/>
      <w:r>
        <w:t>Svalbox</w:t>
      </w:r>
      <w:proofErr w:type="spellEnd"/>
      <w:r>
        <w:t xml:space="preserve"> DOM_2019-0023 (https://doi.org/10.5281/zenodo.6562961)</w:t>
      </w:r>
    </w:p>
    <w:p w14:paraId="6E144306" w14:textId="77777777" w:rsidR="00E96D6A" w:rsidRDefault="00995417">
      <w:r>
        <w:t>Images w</w:t>
      </w:r>
      <w:r>
        <w:t xml:space="preserve">ere taken on 19 August 2019 using an unmanned aerial vehicle (UAV; Mavic 2 Pro, 20MP Hasselblad camera) in manual flight. Structure-from-motion photogrammetric processing using </w:t>
      </w:r>
      <w:proofErr w:type="spellStart"/>
      <w:r>
        <w:t>Agisoft</w:t>
      </w:r>
      <w:proofErr w:type="spellEnd"/>
      <w:r>
        <w:t xml:space="preserve"> </w:t>
      </w:r>
      <w:proofErr w:type="spellStart"/>
      <w:r>
        <w:t>Metashape</w:t>
      </w:r>
      <w:proofErr w:type="spellEnd"/>
      <w:r>
        <w:t xml:space="preserve"> (v1.7.2.12040) was conducted following the method of Over et </w:t>
      </w:r>
      <w:r>
        <w:t xml:space="preserve">al. </w:t>
      </w:r>
      <w:hyperlink r:id="rId10">
        <w:r>
          <w:t>(2021)</w:t>
        </w:r>
      </w:hyperlink>
      <w:r>
        <w:t xml:space="preserve">. Photo alignment (upscaled-image scale) resulted in the alignment of 442 photos. Sparse cloud data were filtered on reconstruction uncertainty (level </w:t>
      </w:r>
      <w:r>
        <w:t>= 12), projection accuracy (level = 3), and reprojection error (level = 0.3) while further and repeated tightening of the tie point accuracy was skipped. The dense cloud (half-image scale, ‘mild’ filtering) was confidence-based trimmed (removing level &lt;= 1</w:t>
      </w:r>
      <w:r>
        <w:t xml:space="preserve">0) and used as input for textured mesh and tiled model generation. Georeferencing of the model relied on the drone-mounted GNSS. </w:t>
      </w:r>
    </w:p>
    <w:p w14:paraId="1A5C3691" w14:textId="77777777" w:rsidR="00E96D6A" w:rsidRDefault="00E96D6A"/>
    <w:p w14:paraId="5EA6160A" w14:textId="77777777" w:rsidR="00E96D6A" w:rsidRDefault="00995417">
      <w:pPr>
        <w:pStyle w:val="Heading3"/>
      </w:pPr>
      <w:bookmarkStart w:id="3" w:name="_y0h2jybyrhzi" w:colFirst="0" w:colLast="0"/>
      <w:bookmarkEnd w:id="3"/>
      <w:r>
        <w:t>Models l1, L2, l3, and l4</w:t>
      </w:r>
    </w:p>
    <w:p w14:paraId="24A874C5" w14:textId="77777777" w:rsidR="00E96D6A" w:rsidRDefault="00995417">
      <w:r>
        <w:t xml:space="preserve">Data for Models l1, L2, l3 and l4 has been made available through the </w:t>
      </w:r>
      <w:proofErr w:type="spellStart"/>
      <w:r>
        <w:t>Zenodo</w:t>
      </w:r>
      <w:proofErr w:type="spellEnd"/>
      <w:r>
        <w:t xml:space="preserve"> repository under </w:t>
      </w:r>
      <w:hyperlink r:id="rId11">
        <w:r>
          <w:rPr>
            <w:color w:val="1155CC"/>
            <w:u w:val="single"/>
          </w:rPr>
          <w:t>https://www.doi.org/10.5281/zenodo.6536024</w:t>
        </w:r>
      </w:hyperlink>
      <w:r>
        <w:t xml:space="preserve"> </w:t>
      </w:r>
      <w:hyperlink r:id="rId12">
        <w:r>
          <w:t>(Ogata et al., 2022)</w:t>
        </w:r>
      </w:hyperlink>
      <w:r>
        <w:t>.</w:t>
      </w:r>
    </w:p>
    <w:p w14:paraId="6D947C0F" w14:textId="77777777" w:rsidR="00E96D6A" w:rsidRDefault="00E96D6A"/>
    <w:p w14:paraId="74684B20" w14:textId="77777777" w:rsidR="00E96D6A" w:rsidRDefault="00995417">
      <w:r>
        <w:t>Table DR3.1. Acquisition and processing metadata/parameters for Models l1, L2, l3 and l4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E96D6A" w14:paraId="7F3D08A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F83E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58D5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Camera model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DC51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Acq</w:t>
            </w:r>
            <w:proofErr w:type="spellEnd"/>
            <w:r>
              <w:t>. date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C97F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Aligned images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DE36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Sparse cloud filter (reconstruction uncertainty)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85A0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Sparse cloud filter (projection accuracy)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13F4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Sparse cloud filter (reprojection error)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66C3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Dense cloud filter (Confidence range)</w:t>
            </w:r>
          </w:p>
        </w:tc>
      </w:tr>
      <w:tr w:rsidR="00E96D6A" w14:paraId="1D65825C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CE65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E4A9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iPhone 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1DC9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July 2018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5B31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6954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7F2E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BC04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0B0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1-255</w:t>
            </w:r>
          </w:p>
        </w:tc>
      </w:tr>
      <w:tr w:rsidR="00E96D6A" w14:paraId="044DAFC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D5C4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B1F1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iPhone 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6069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July 2018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91A2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C67F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DD64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0458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7498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1-255</w:t>
            </w:r>
          </w:p>
        </w:tc>
      </w:tr>
      <w:tr w:rsidR="00E96D6A" w14:paraId="47269DFC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46DA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DFB5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iPhone 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D34F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July 2018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4C27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2E76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4AD9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2279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6C47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1-255</w:t>
            </w:r>
          </w:p>
        </w:tc>
      </w:tr>
      <w:tr w:rsidR="00E96D6A" w14:paraId="7C9CC536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9D3F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456B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iPhone 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D0F1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July 2018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9ACB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62F9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9C6F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2E16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BAB7" w14:textId="77777777" w:rsidR="00E96D6A" w:rsidRDefault="0099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1-255</w:t>
            </w:r>
          </w:p>
        </w:tc>
      </w:tr>
    </w:tbl>
    <w:p w14:paraId="25469471" w14:textId="77777777" w:rsidR="00E96D6A" w:rsidRDefault="00E96D6A"/>
    <w:p w14:paraId="1FB97537" w14:textId="77777777" w:rsidR="00E96D6A" w:rsidRDefault="00995417">
      <w:r>
        <w:t xml:space="preserve">Image acquisition took place over a two-day period (4-5 July 2018) using either an Apple iPhone SE or iPhone 6 with built-in GNSS. Structure-from-motion photogrammetric processing using </w:t>
      </w:r>
      <w:proofErr w:type="spellStart"/>
      <w:r>
        <w:t>Agisoft</w:t>
      </w:r>
      <w:proofErr w:type="spellEnd"/>
      <w:r>
        <w:t xml:space="preserve"> </w:t>
      </w:r>
      <w:proofErr w:type="spellStart"/>
      <w:r>
        <w:t>Metashape</w:t>
      </w:r>
      <w:proofErr w:type="spellEnd"/>
      <w:r>
        <w:t xml:space="preserve"> (v1.7.2.12040) was conducted following the method of</w:t>
      </w:r>
      <w:r>
        <w:t xml:space="preserve"> Over et al. </w:t>
      </w:r>
      <w:hyperlink r:id="rId13">
        <w:r>
          <w:t>(2021)</w:t>
        </w:r>
      </w:hyperlink>
      <w:r>
        <w:t xml:space="preserve"> with specific parameters and results listed in Table XX. Photo alignment implemented the upscaled-image scale. Sparse cloud data were filtered on reconstruction uncertainty, projection accuracy, and reprojection error while further tightening of the tie p</w:t>
      </w:r>
      <w:r>
        <w:t xml:space="preserve">oint accuracy was skipped. The dense cloud (half-image scale, ‘mild’ filtering) was confidence-based trimmed and used as input for textured mesh and tiled model generation. Georeferencing of the models relied on the camera’s built-in GNSS. </w:t>
      </w:r>
    </w:p>
    <w:p w14:paraId="28D2815E" w14:textId="77777777" w:rsidR="00E96D6A" w:rsidRDefault="00E96D6A"/>
    <w:p w14:paraId="2EB9CA71" w14:textId="77777777" w:rsidR="00E96D6A" w:rsidRDefault="00995417">
      <w:pPr>
        <w:pStyle w:val="Heading3"/>
      </w:pPr>
      <w:bookmarkStart w:id="4" w:name="_5wt1r0p771bj" w:colFirst="0" w:colLast="0"/>
      <w:bookmarkEnd w:id="4"/>
      <w:r>
        <w:t>Models L3.x</w:t>
      </w:r>
    </w:p>
    <w:p w14:paraId="28981BFB" w14:textId="77777777" w:rsidR="00E96D6A" w:rsidRDefault="00995417">
      <w:r>
        <w:t>Da</w:t>
      </w:r>
      <w:r>
        <w:t xml:space="preserve">ta for Models L3.x has been made available through the </w:t>
      </w:r>
      <w:proofErr w:type="spellStart"/>
      <w:r>
        <w:t>Zenodo</w:t>
      </w:r>
      <w:proofErr w:type="spellEnd"/>
      <w:r>
        <w:t xml:space="preserve"> repository under </w:t>
      </w:r>
      <w:hyperlink r:id="rId14">
        <w:r>
          <w:rPr>
            <w:color w:val="1155CC"/>
            <w:u w:val="single"/>
          </w:rPr>
          <w:t>https://www.doi.org/10.5281/zenodo.6536024</w:t>
        </w:r>
      </w:hyperlink>
      <w:r>
        <w:t xml:space="preserve"> (Ogata et al., 2022).</w:t>
      </w:r>
    </w:p>
    <w:p w14:paraId="6E76383C" w14:textId="77777777" w:rsidR="00E96D6A" w:rsidRDefault="00995417">
      <w:r>
        <w:t>Table DR3.2. Num</w:t>
      </w:r>
      <w:r>
        <w:t>ber of aligned images for the four Models L3.x.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6D6A" w14:paraId="054F64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3DA6" w14:textId="77777777" w:rsidR="00E96D6A" w:rsidRDefault="00995417">
            <w:pPr>
              <w:widowControl w:val="0"/>
              <w:spacing w:line="240" w:lineRule="auto"/>
            </w:pPr>
            <w:r>
              <w:t>Model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D9D9" w14:textId="77777777" w:rsidR="00E96D6A" w:rsidRDefault="00995417">
            <w:pPr>
              <w:widowControl w:val="0"/>
              <w:spacing w:line="240" w:lineRule="auto"/>
            </w:pPr>
            <w:r>
              <w:t># Aligned images</w:t>
            </w:r>
          </w:p>
        </w:tc>
      </w:tr>
      <w:tr w:rsidR="00E96D6A" w14:paraId="2A4724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EBA2" w14:textId="77777777" w:rsidR="00E96D6A" w:rsidRDefault="00995417">
            <w:pPr>
              <w:widowControl w:val="0"/>
              <w:spacing w:line="240" w:lineRule="auto"/>
            </w:pPr>
            <w:r>
              <w:t>L3.1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79ED" w14:textId="77777777" w:rsidR="00E96D6A" w:rsidRDefault="00995417">
            <w:pPr>
              <w:widowControl w:val="0"/>
              <w:spacing w:line="240" w:lineRule="auto"/>
            </w:pPr>
            <w:r>
              <w:t>121</w:t>
            </w:r>
          </w:p>
        </w:tc>
      </w:tr>
      <w:tr w:rsidR="00E96D6A" w14:paraId="1524FD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A245" w14:textId="77777777" w:rsidR="00E96D6A" w:rsidRDefault="00995417">
            <w:pPr>
              <w:widowControl w:val="0"/>
              <w:spacing w:line="240" w:lineRule="auto"/>
            </w:pPr>
            <w:r>
              <w:t>L3.2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E272" w14:textId="77777777" w:rsidR="00E96D6A" w:rsidRDefault="00995417">
            <w:pPr>
              <w:widowControl w:val="0"/>
              <w:spacing w:line="240" w:lineRule="auto"/>
            </w:pPr>
            <w:r>
              <w:t>19</w:t>
            </w:r>
          </w:p>
        </w:tc>
      </w:tr>
      <w:tr w:rsidR="00E96D6A" w14:paraId="631842D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0812" w14:textId="77777777" w:rsidR="00E96D6A" w:rsidRDefault="00995417">
            <w:pPr>
              <w:widowControl w:val="0"/>
              <w:spacing w:line="240" w:lineRule="auto"/>
            </w:pPr>
            <w:r>
              <w:t>L3.3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84A4" w14:textId="77777777" w:rsidR="00E96D6A" w:rsidRDefault="00995417">
            <w:pPr>
              <w:widowControl w:val="0"/>
              <w:spacing w:line="240" w:lineRule="auto"/>
            </w:pPr>
            <w:r>
              <w:t>85</w:t>
            </w:r>
          </w:p>
        </w:tc>
      </w:tr>
      <w:tr w:rsidR="00E96D6A" w14:paraId="5F53E7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4C4F" w14:textId="77777777" w:rsidR="00E96D6A" w:rsidRDefault="00995417">
            <w:pPr>
              <w:widowControl w:val="0"/>
              <w:spacing w:line="240" w:lineRule="auto"/>
            </w:pPr>
            <w:r>
              <w:t>L3.4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457F" w14:textId="77777777" w:rsidR="00E96D6A" w:rsidRDefault="00995417">
            <w:pPr>
              <w:widowControl w:val="0"/>
              <w:spacing w:line="240" w:lineRule="auto"/>
            </w:pPr>
            <w:r>
              <w:t>90</w:t>
            </w:r>
          </w:p>
        </w:tc>
      </w:tr>
    </w:tbl>
    <w:p w14:paraId="30F6A581" w14:textId="77777777" w:rsidR="00E96D6A" w:rsidRDefault="00E96D6A"/>
    <w:p w14:paraId="0138173D" w14:textId="77777777" w:rsidR="00E96D6A" w:rsidRDefault="00995417">
      <w:r>
        <w:t xml:space="preserve">Image acquisition took place on 5 July 2018 using an Apple iPhone SE with built-in GNSS. Structure-from-motion photogrammetric processing using </w:t>
      </w:r>
      <w:proofErr w:type="spellStart"/>
      <w:r>
        <w:t>Agisoft</w:t>
      </w:r>
      <w:proofErr w:type="spellEnd"/>
      <w:r>
        <w:t xml:space="preserve"> </w:t>
      </w:r>
      <w:proofErr w:type="spellStart"/>
      <w:r>
        <w:t>Metashape</w:t>
      </w:r>
      <w:proofErr w:type="spellEnd"/>
      <w:r>
        <w:t xml:space="preserve"> (v1.7.2.12040) was conducted. Photo alignment implemented the full-image scale. No filtering o</w:t>
      </w:r>
      <w:r>
        <w:t xml:space="preserve">f sparse and dense cloud data was conducted. The dense cloud (half-image scale, ‘aggressive’ filtering) was used as input for textured mesh generation. Georeferencing of the models relied on the camera’s built-in GNSS. </w:t>
      </w:r>
    </w:p>
    <w:p w14:paraId="5FE03CAD" w14:textId="77777777" w:rsidR="00E96D6A" w:rsidRDefault="00E96D6A"/>
    <w:p w14:paraId="3884978F" w14:textId="77777777" w:rsidR="00E96D6A" w:rsidRDefault="00995417">
      <w:pPr>
        <w:pStyle w:val="Heading3"/>
      </w:pPr>
      <w:bookmarkStart w:id="5" w:name="_tv11g71i2vmc" w:colFirst="0" w:colLast="0"/>
      <w:bookmarkEnd w:id="5"/>
      <w:r>
        <w:t>Bibliography</w:t>
      </w:r>
    </w:p>
    <w:p w14:paraId="51B71EAB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15">
        <w:proofErr w:type="spellStart"/>
        <w:r>
          <w:t>Betlem</w:t>
        </w:r>
        <w:proofErr w:type="spellEnd"/>
        <w:r>
          <w:t xml:space="preserve">, P., Birchall, T., Ogata, K., </w:t>
        </w:r>
        <w:proofErr w:type="spellStart"/>
        <w:r>
          <w:t>Weert</w:t>
        </w:r>
        <w:proofErr w:type="spellEnd"/>
        <w:r>
          <w:t xml:space="preserve">, A., and </w:t>
        </w:r>
        <w:proofErr w:type="spellStart"/>
        <w:r>
          <w:t>Senger</w:t>
        </w:r>
        <w:proofErr w:type="spellEnd"/>
        <w:r>
          <w:t>, K., 2022, Svalbox-DOM_2019-0023 [data set], doi:10.5281/zenodo.6562961.</w:t>
        </w:r>
      </w:hyperlink>
    </w:p>
    <w:p w14:paraId="7920582A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16">
        <w:r>
          <w:t xml:space="preserve">Birchall, T., </w:t>
        </w:r>
        <w:proofErr w:type="spellStart"/>
        <w:r>
          <w:t>Betlem</w:t>
        </w:r>
        <w:proofErr w:type="spellEnd"/>
        <w:r>
          <w:t xml:space="preserve">, P., </w:t>
        </w:r>
        <w:proofErr w:type="spellStart"/>
        <w:r>
          <w:t>Mosočiová</w:t>
        </w:r>
        <w:proofErr w:type="spellEnd"/>
        <w:r>
          <w:t xml:space="preserve">, T., and </w:t>
        </w:r>
        <w:proofErr w:type="spellStart"/>
        <w:r>
          <w:t>Gevers</w:t>
        </w:r>
        <w:proofErr w:type="spellEnd"/>
        <w:r>
          <w:t xml:space="preserve">, M., 2022, Svalbox-DOM_2020-0040 </w:t>
        </w:r>
      </w:hyperlink>
      <w:hyperlink r:id="rId17">
        <w:r>
          <w:t>[data set]</w:t>
        </w:r>
      </w:hyperlink>
      <w:hyperlink r:id="rId18">
        <w:r>
          <w:t>, doi:10.5281/zenodo.6559233.</w:t>
        </w:r>
      </w:hyperlink>
    </w:p>
    <w:p w14:paraId="68E33F7D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19">
        <w:proofErr w:type="spellStart"/>
        <w:r>
          <w:t>Bradski</w:t>
        </w:r>
        <w:proofErr w:type="spellEnd"/>
        <w:r>
          <w:t>, G., 2000, The OpenCV library: Dr. Dobb’s Journal of Software Tools,.</w:t>
        </w:r>
      </w:hyperlink>
    </w:p>
    <w:p w14:paraId="71077E8A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20">
        <w:r>
          <w:t>Garrido-Jurado, S., Muñoz-Salinas, R., Madrid-Cuevas, F.J., and Marín-Jiménez, M.J., 2014, Automatic generation and detection of highly reliable fiducial markers under occlusion: Pattern Recognition, v. 47, p. 2280–2292, doi:10.1016/j.patcog.2014.01.005.</w:t>
        </w:r>
      </w:hyperlink>
    </w:p>
    <w:p w14:paraId="478E760F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21">
        <w:r>
          <w:t xml:space="preserve">Ogata, K., </w:t>
        </w:r>
        <w:proofErr w:type="spellStart"/>
        <w:r>
          <w:t>Betlem</w:t>
        </w:r>
        <w:proofErr w:type="spellEnd"/>
        <w:r>
          <w:t xml:space="preserve">, P., </w:t>
        </w:r>
        <w:proofErr w:type="spellStart"/>
        <w:r>
          <w:t>Weert</w:t>
        </w:r>
        <w:proofErr w:type="spellEnd"/>
        <w:r>
          <w:t xml:space="preserve">, A., </w:t>
        </w:r>
        <w:proofErr w:type="spellStart"/>
        <w:r>
          <w:t>Senger</w:t>
        </w:r>
        <w:proofErr w:type="spellEnd"/>
        <w:r>
          <w:t xml:space="preserve">, K., and Birchall, T., 2022, Shallow and deep subsurface sediment remobilization and intrusion in the Middle Jurassic to </w:t>
        </w:r>
        <w:r>
          <w:t xml:space="preserve">Lower Cretaceous </w:t>
        </w:r>
        <w:proofErr w:type="spellStart"/>
        <w:r>
          <w:t>Agardhfjellet</w:t>
        </w:r>
        <w:proofErr w:type="spellEnd"/>
        <w:r>
          <w:t xml:space="preserve"> Formation (Svalbard) [Supplementary material/digital model data]</w:t>
        </w:r>
      </w:hyperlink>
      <w:hyperlink r:id="rId22">
        <w:r>
          <w:t xml:space="preserve"> [data set]</w:t>
        </w:r>
      </w:hyperlink>
      <w:hyperlink r:id="rId23">
        <w:r>
          <w:t>, doi:10.5281/zenodo.6536024.</w:t>
        </w:r>
      </w:hyperlink>
    </w:p>
    <w:p w14:paraId="3F53F617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24">
        <w:r>
          <w:t xml:space="preserve">Over, J.-S.R., Ritchie, A.C., </w:t>
        </w:r>
        <w:proofErr w:type="spellStart"/>
        <w:r>
          <w:t>Kranenburg</w:t>
        </w:r>
        <w:proofErr w:type="spellEnd"/>
        <w:r>
          <w:t xml:space="preserve">, C.J., Brown, J.A., </w:t>
        </w:r>
        <w:proofErr w:type="spellStart"/>
        <w:r>
          <w:t>Buscombe</w:t>
        </w:r>
        <w:proofErr w:type="spellEnd"/>
        <w:r>
          <w:t>, D.D., Noble, T., Sh</w:t>
        </w:r>
        <w:r>
          <w:t xml:space="preserve">erwood, C.R., Warrick, J.A., and </w:t>
        </w:r>
        <w:proofErr w:type="spellStart"/>
        <w:r>
          <w:t>Wernette</w:t>
        </w:r>
        <w:proofErr w:type="spellEnd"/>
        <w:r>
          <w:t xml:space="preserve">, P.A., 2021, Processing coastal imagery with </w:t>
        </w:r>
        <w:proofErr w:type="spellStart"/>
        <w:r>
          <w:t>Agisoft</w:t>
        </w:r>
        <w:proofErr w:type="spellEnd"/>
        <w:r>
          <w:t xml:space="preserve"> </w:t>
        </w:r>
        <w:proofErr w:type="spellStart"/>
        <w:r>
          <w:t>Metashape</w:t>
        </w:r>
        <w:proofErr w:type="spellEnd"/>
        <w:r>
          <w:t xml:space="preserve"> Professional Edition, version 1.6—Structure from motion workflow documentation: US Geological Survey.</w:t>
        </w:r>
      </w:hyperlink>
    </w:p>
    <w:p w14:paraId="1314A5A0" w14:textId="77777777" w:rsidR="00E96D6A" w:rsidRDefault="00995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</w:pPr>
      <w:hyperlink r:id="rId25">
        <w:r>
          <w:t xml:space="preserve">Westoby, M.J., </w:t>
        </w:r>
        <w:proofErr w:type="spellStart"/>
        <w:r>
          <w:t>Brasington</w:t>
        </w:r>
        <w:proofErr w:type="spellEnd"/>
        <w:r>
          <w:t xml:space="preserve">, J., Glasser, N.F., </w:t>
        </w:r>
        <w:proofErr w:type="spellStart"/>
        <w:r>
          <w:t>Hambrey</w:t>
        </w:r>
        <w:proofErr w:type="spellEnd"/>
        <w:r>
          <w:t xml:space="preserve">, M.J., and Reynolds, J.M., 2012, ‘Structure-from-Motion’ photogrammetry: A low-cost, effective tool for geoscience applications: Geomorphology, </w:t>
        </w:r>
        <w:r>
          <w:t>v. 179, p. 300–314, doi:10.1016/j.geomorph.2012.08.021.</w:t>
        </w:r>
      </w:hyperlink>
    </w:p>
    <w:p w14:paraId="1A22B9BA" w14:textId="77777777" w:rsidR="00E96D6A" w:rsidRDefault="00E96D6A"/>
    <w:sectPr w:rsidR="00E96D6A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D55E" w14:textId="77777777" w:rsidR="00995417" w:rsidRDefault="00995417" w:rsidP="00995417">
      <w:pPr>
        <w:spacing w:line="240" w:lineRule="auto"/>
      </w:pPr>
      <w:r>
        <w:separator/>
      </w:r>
    </w:p>
  </w:endnote>
  <w:endnote w:type="continuationSeparator" w:id="0">
    <w:p w14:paraId="1DDCF2EC" w14:textId="77777777" w:rsidR="00995417" w:rsidRDefault="00995417" w:rsidP="00995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3157" w14:textId="77777777" w:rsidR="00995417" w:rsidRDefault="00995417" w:rsidP="00995417">
      <w:pPr>
        <w:spacing w:line="240" w:lineRule="auto"/>
      </w:pPr>
      <w:r>
        <w:separator/>
      </w:r>
    </w:p>
  </w:footnote>
  <w:footnote w:type="continuationSeparator" w:id="0">
    <w:p w14:paraId="65206F35" w14:textId="77777777" w:rsidR="00995417" w:rsidRDefault="00995417" w:rsidP="00995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1217" w14:textId="23F1ADDA" w:rsidR="00995417" w:rsidRDefault="00995417">
    <w:pPr>
      <w:pStyle w:val="Header"/>
    </w:pPr>
    <w:r w:rsidRPr="005E1ED5">
      <w:t xml:space="preserve">Ogata, K., </w:t>
    </w:r>
    <w:proofErr w:type="spellStart"/>
    <w:r w:rsidRPr="005E1ED5">
      <w:t>Weert</w:t>
    </w:r>
    <w:proofErr w:type="spellEnd"/>
    <w:r w:rsidRPr="005E1ED5">
      <w:t xml:space="preserve">, A., </w:t>
    </w:r>
    <w:proofErr w:type="spellStart"/>
    <w:r w:rsidRPr="005E1ED5">
      <w:t>Betlem</w:t>
    </w:r>
    <w:proofErr w:type="spellEnd"/>
    <w:r w:rsidRPr="005E1ED5">
      <w:t xml:space="preserve">, P., Birchall, T., and </w:t>
    </w:r>
    <w:proofErr w:type="spellStart"/>
    <w:r w:rsidRPr="005E1ED5">
      <w:t>Senger</w:t>
    </w:r>
    <w:proofErr w:type="spellEnd"/>
    <w:r w:rsidRPr="005E1ED5">
      <w:t xml:space="preserve">, K., 2023, Shallow and deep subsurface sediment remobilization and intrusion in the Middle Jurassic to Lower Cretaceous </w:t>
    </w:r>
    <w:proofErr w:type="spellStart"/>
    <w:r w:rsidRPr="005E1ED5">
      <w:t>Agardhfjellet</w:t>
    </w:r>
    <w:proofErr w:type="spellEnd"/>
    <w:r w:rsidRPr="005E1ED5">
      <w:t xml:space="preserve"> Formation (Svalbard): Geosphere, v. 19, https://doi.org/10.1130/GES02555.1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6A"/>
    <w:rsid w:val="00890986"/>
    <w:rsid w:val="00995417"/>
    <w:rsid w:val="00E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8236"/>
  <w15:docId w15:val="{4C50C2D3-08CB-450D-9C70-EE4831A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4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17"/>
  </w:style>
  <w:style w:type="paragraph" w:styleId="Footer">
    <w:name w:val="footer"/>
    <w:basedOn w:val="Normal"/>
    <w:link w:val="FooterChar"/>
    <w:uiPriority w:val="99"/>
    <w:unhideWhenUsed/>
    <w:rsid w:val="009954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ero.org/google-docs/?iWSGnK" TargetMode="External"/><Relationship Id="rId13" Type="http://schemas.openxmlformats.org/officeDocument/2006/relationships/hyperlink" Target="https://www.zotero.org/google-docs/?ztvIpm" TargetMode="External"/><Relationship Id="rId18" Type="http://schemas.openxmlformats.org/officeDocument/2006/relationships/hyperlink" Target="https://www.zotero.org/google-docs/?n6a25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zotero.org/google-docs/?n6a25M" TargetMode="External"/><Relationship Id="rId7" Type="http://schemas.openxmlformats.org/officeDocument/2006/relationships/hyperlink" Target="https://www.zotero.org/google-docs/?2XHP2O" TargetMode="External"/><Relationship Id="rId12" Type="http://schemas.openxmlformats.org/officeDocument/2006/relationships/hyperlink" Target="https://www.zotero.org/google-docs/?OVWEnT" TargetMode="External"/><Relationship Id="rId17" Type="http://schemas.openxmlformats.org/officeDocument/2006/relationships/hyperlink" Target="https://www.zotero.org/google-docs/?n6a25M" TargetMode="External"/><Relationship Id="rId25" Type="http://schemas.openxmlformats.org/officeDocument/2006/relationships/hyperlink" Target="https://www.zotero.org/google-docs/?n6a25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otero.org/google-docs/?n6a25M" TargetMode="External"/><Relationship Id="rId20" Type="http://schemas.openxmlformats.org/officeDocument/2006/relationships/hyperlink" Target="https://www.zotero.org/google-docs/?n6a25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otero.org/google-docs/?rDHwDg" TargetMode="External"/><Relationship Id="rId11" Type="http://schemas.openxmlformats.org/officeDocument/2006/relationships/hyperlink" Target="https://www.doi.org/10.5281/zenodo.6536024" TargetMode="External"/><Relationship Id="rId24" Type="http://schemas.openxmlformats.org/officeDocument/2006/relationships/hyperlink" Target="https://www.zotero.org/google-docs/?n6a25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zotero.org/google-docs/?n6a25M" TargetMode="External"/><Relationship Id="rId23" Type="http://schemas.openxmlformats.org/officeDocument/2006/relationships/hyperlink" Target="https://www.zotero.org/google-docs/?n6a25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otero.org/google-docs/?zNfpCr" TargetMode="External"/><Relationship Id="rId19" Type="http://schemas.openxmlformats.org/officeDocument/2006/relationships/hyperlink" Target="https://www.zotero.org/google-docs/?n6a25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otero.org/google-docs/?IesgJA" TargetMode="External"/><Relationship Id="rId14" Type="http://schemas.openxmlformats.org/officeDocument/2006/relationships/hyperlink" Target="https://www.doi.org/10.5281/zenodo.6536024" TargetMode="External"/><Relationship Id="rId22" Type="http://schemas.openxmlformats.org/officeDocument/2006/relationships/hyperlink" Target="https://www.zotero.org/google-docs/?n6a2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Harlow</cp:lastModifiedBy>
  <cp:revision>3</cp:revision>
  <dcterms:created xsi:type="dcterms:W3CDTF">2023-03-15T17:32:00Z</dcterms:created>
  <dcterms:modified xsi:type="dcterms:W3CDTF">2023-03-15T17:33:00Z</dcterms:modified>
</cp:coreProperties>
</file>