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853A" w14:textId="70C3DC72" w:rsidR="003340F3" w:rsidRPr="00C66923" w:rsidRDefault="003340F3" w:rsidP="003340F3">
      <w:pPr>
        <w:rPr>
          <w:rFonts w:ascii="Times New Roman" w:hAnsi="Times New Roman"/>
          <w:b/>
          <w:bCs/>
        </w:rPr>
      </w:pPr>
      <w:r w:rsidRPr="00C66923">
        <w:rPr>
          <w:rFonts w:ascii="Times New Roman" w:hAnsi="Times New Roman"/>
          <w:b/>
          <w:bCs/>
        </w:rPr>
        <w:t>SUPPLEMENTA</w:t>
      </w:r>
      <w:r w:rsidR="00C66923" w:rsidRPr="00C66923">
        <w:rPr>
          <w:rFonts w:ascii="Times New Roman" w:hAnsi="Times New Roman"/>
          <w:b/>
          <w:bCs/>
        </w:rPr>
        <w:t>L MATERIAL</w:t>
      </w:r>
    </w:p>
    <w:p w14:paraId="72D0DB15" w14:textId="77777777" w:rsidR="003340F3" w:rsidRDefault="003340F3" w:rsidP="003340F3">
      <w:pPr>
        <w:rPr>
          <w:rFonts w:ascii="Times New Roman" w:hAnsi="Times New Roman"/>
          <w:b/>
        </w:rPr>
      </w:pPr>
    </w:p>
    <w:p w14:paraId="5B154E02" w14:textId="77777777" w:rsidR="00D43635" w:rsidRDefault="003340F3" w:rsidP="003340F3">
      <w:pPr>
        <w:ind w:right="-450"/>
        <w:rPr>
          <w:rFonts w:ascii="Times New Roman" w:hAnsi="Times New Roman"/>
        </w:rPr>
      </w:pPr>
      <w:r>
        <w:rPr>
          <w:rFonts w:ascii="Times New Roman" w:hAnsi="Times New Roman"/>
        </w:rPr>
        <w:t>A</w:t>
      </w:r>
      <w:r w:rsidRPr="002503E1">
        <w:rPr>
          <w:rFonts w:ascii="Times New Roman" w:hAnsi="Times New Roman"/>
        </w:rPr>
        <w:t>ccompan</w:t>
      </w:r>
      <w:r>
        <w:rPr>
          <w:rFonts w:ascii="Times New Roman" w:hAnsi="Times New Roman"/>
        </w:rPr>
        <w:t>ies</w:t>
      </w:r>
      <w:r w:rsidRPr="002503E1">
        <w:rPr>
          <w:rFonts w:ascii="Times New Roman" w:hAnsi="Times New Roman"/>
        </w:rPr>
        <w:t xml:space="preserve"> </w:t>
      </w:r>
    </w:p>
    <w:p w14:paraId="5171ACBD" w14:textId="0098DBD3" w:rsidR="003340F3" w:rsidRDefault="003340F3" w:rsidP="003340F3">
      <w:pPr>
        <w:ind w:right="-450"/>
        <w:rPr>
          <w:rFonts w:ascii="Times New Roman" w:hAnsi="Times New Roman"/>
        </w:rPr>
      </w:pPr>
      <w:r w:rsidRPr="002503E1">
        <w:rPr>
          <w:rFonts w:ascii="Times New Roman" w:hAnsi="Times New Roman"/>
        </w:rPr>
        <w:t>Howard, K.A.</w:t>
      </w:r>
      <w:r w:rsidRPr="00B47FAC">
        <w:rPr>
          <w:rFonts w:ascii="Times New Roman" w:hAnsi="Times New Roman"/>
          <w:vertAlign w:val="superscript"/>
        </w:rPr>
        <w:t xml:space="preserve"> </w:t>
      </w:r>
      <w:r>
        <w:rPr>
          <w:rFonts w:ascii="Times New Roman" w:hAnsi="Times New Roman"/>
          <w:vertAlign w:val="superscript"/>
        </w:rPr>
        <w:t>1</w:t>
      </w:r>
      <w:r w:rsidRPr="002503E1">
        <w:rPr>
          <w:rFonts w:ascii="Times New Roman" w:hAnsi="Times New Roman"/>
        </w:rPr>
        <w:t>, Shaw, S.E.</w:t>
      </w:r>
      <w:r w:rsidRPr="00B47FAC">
        <w:rPr>
          <w:rFonts w:ascii="Times New Roman" w:hAnsi="Times New Roman"/>
          <w:iCs/>
          <w:vertAlign w:val="superscript"/>
        </w:rPr>
        <w:t xml:space="preserve"> </w:t>
      </w:r>
      <w:r w:rsidRPr="00E043E0">
        <w:rPr>
          <w:rFonts w:ascii="Times New Roman" w:hAnsi="Times New Roman"/>
          <w:iCs/>
          <w:vertAlign w:val="superscript"/>
        </w:rPr>
        <w:t>2</w:t>
      </w:r>
      <w:r w:rsidRPr="002503E1">
        <w:rPr>
          <w:rFonts w:ascii="Times New Roman" w:hAnsi="Times New Roman"/>
        </w:rPr>
        <w:t xml:space="preserve">, </w:t>
      </w:r>
      <w:r>
        <w:rPr>
          <w:rFonts w:ascii="Times New Roman" w:hAnsi="Times New Roman"/>
        </w:rPr>
        <w:t xml:space="preserve">and </w:t>
      </w:r>
      <w:r w:rsidRPr="002503E1">
        <w:rPr>
          <w:rFonts w:ascii="Times New Roman" w:hAnsi="Times New Roman"/>
        </w:rPr>
        <w:t>Allen, C.A.</w:t>
      </w:r>
      <w:r w:rsidRPr="00B47FAC">
        <w:rPr>
          <w:rFonts w:ascii="Times New Roman" w:hAnsi="Times New Roman"/>
          <w:vertAlign w:val="superscript"/>
        </w:rPr>
        <w:t xml:space="preserve"> </w:t>
      </w:r>
      <w:r>
        <w:rPr>
          <w:rFonts w:ascii="Times New Roman" w:hAnsi="Times New Roman"/>
          <w:vertAlign w:val="superscript"/>
        </w:rPr>
        <w:t>3</w:t>
      </w:r>
      <w:r>
        <w:rPr>
          <w:rFonts w:ascii="Times New Roman" w:hAnsi="Times New Roman"/>
        </w:rPr>
        <w:t xml:space="preserve">, </w:t>
      </w:r>
      <w:r w:rsidRPr="002503E1">
        <w:rPr>
          <w:rFonts w:ascii="Times New Roman" w:hAnsi="Times New Roman"/>
        </w:rPr>
        <w:t>MAGMATIC RECORD OF CHANGING CORDILLERAN PLATE</w:t>
      </w:r>
      <w:r>
        <w:rPr>
          <w:rFonts w:ascii="Times New Roman" w:hAnsi="Times New Roman"/>
        </w:rPr>
        <w:t>-</w:t>
      </w:r>
      <w:r w:rsidRPr="002503E1">
        <w:rPr>
          <w:rFonts w:ascii="Times New Roman" w:hAnsi="Times New Roman"/>
        </w:rPr>
        <w:t xml:space="preserve">BOUNDARY CONDITIONS— INSIGHTS FROM Lu-Hf ISOTOPES IN THE MOJAVE </w:t>
      </w:r>
      <w:r>
        <w:rPr>
          <w:rFonts w:ascii="Times New Roman" w:hAnsi="Times New Roman"/>
        </w:rPr>
        <w:t>DESERT</w:t>
      </w:r>
      <w:r w:rsidR="00C11D10">
        <w:rPr>
          <w:rFonts w:ascii="Times New Roman" w:hAnsi="Times New Roman"/>
        </w:rPr>
        <w:t xml:space="preserve">         </w:t>
      </w:r>
      <w:r w:rsidR="00C11D10">
        <w:rPr>
          <w:iCs/>
        </w:rPr>
        <w:t>https://doi.org/10.1130/GES02438.1.</w:t>
      </w:r>
    </w:p>
    <w:p w14:paraId="10FCAF19" w14:textId="77777777" w:rsidR="003340F3" w:rsidRDefault="003340F3" w:rsidP="003340F3">
      <w:pPr>
        <w:ind w:right="-450"/>
        <w:rPr>
          <w:rFonts w:ascii="Times New Roman" w:hAnsi="Times New Roman"/>
        </w:rPr>
      </w:pPr>
    </w:p>
    <w:p w14:paraId="48D5FCCA" w14:textId="0A4EB63A" w:rsidR="003340F3" w:rsidRDefault="003340F3" w:rsidP="003340F3">
      <w:pPr>
        <w:ind w:left="630" w:right="-450" w:hanging="630"/>
        <w:rPr>
          <w:rFonts w:ascii="Times New Roman" w:hAnsi="Times New Roman"/>
        </w:rPr>
      </w:pPr>
      <w:r>
        <w:rPr>
          <w:rFonts w:ascii="Times New Roman" w:hAnsi="Times New Roman"/>
          <w:vertAlign w:val="superscript"/>
        </w:rPr>
        <w:t>1</w:t>
      </w:r>
      <w:r>
        <w:rPr>
          <w:rFonts w:ascii="Times New Roman" w:hAnsi="Times New Roman"/>
        </w:rPr>
        <w:t>U.S. Geological Survey, Moffett Field, CA 94035</w:t>
      </w:r>
      <w:r w:rsidR="004A2E74">
        <w:rPr>
          <w:rFonts w:ascii="Times New Roman" w:hAnsi="Times New Roman"/>
        </w:rPr>
        <w:t>, khoward@usgs.gov</w:t>
      </w:r>
    </w:p>
    <w:p w14:paraId="544FBFC0" w14:textId="77777777" w:rsidR="003340F3" w:rsidRDefault="003340F3" w:rsidP="003340F3">
      <w:pPr>
        <w:ind w:left="630" w:right="-450" w:hanging="630"/>
        <w:rPr>
          <w:rFonts w:ascii="Times New Roman" w:hAnsi="Times New Roman"/>
        </w:rPr>
      </w:pPr>
      <w:r w:rsidRPr="00E043E0">
        <w:rPr>
          <w:rFonts w:ascii="Times New Roman" w:hAnsi="Times New Roman"/>
          <w:iCs/>
          <w:vertAlign w:val="superscript"/>
        </w:rPr>
        <w:t>2</w:t>
      </w:r>
      <w:r w:rsidRPr="00E043E0">
        <w:rPr>
          <w:rFonts w:ascii="Times New Roman" w:hAnsi="Times New Roman"/>
          <w:iCs/>
        </w:rPr>
        <w:t>Posthumously</w:t>
      </w:r>
      <w:r>
        <w:rPr>
          <w:rFonts w:ascii="Times New Roman" w:hAnsi="Times New Roman"/>
        </w:rPr>
        <w:t>. 1931–2013. Department of Earth and Planetary Sciences, Macquarie University, NSW 2109 Australia</w:t>
      </w:r>
    </w:p>
    <w:p w14:paraId="127C17F2" w14:textId="77777777" w:rsidR="003340F3" w:rsidRPr="003F6B37" w:rsidRDefault="003340F3" w:rsidP="003340F3">
      <w:pPr>
        <w:ind w:left="360" w:right="-446" w:hanging="360"/>
        <w:rPr>
          <w:rFonts w:ascii="Times New Roman" w:hAnsi="Times New Roman"/>
        </w:rPr>
      </w:pPr>
      <w:r>
        <w:rPr>
          <w:rFonts w:ascii="Times New Roman" w:hAnsi="Times New Roman"/>
          <w:vertAlign w:val="superscript"/>
        </w:rPr>
        <w:t>3</w:t>
      </w:r>
      <w:r>
        <w:rPr>
          <w:rFonts w:ascii="Times New Roman" w:hAnsi="Times New Roman"/>
        </w:rPr>
        <w:t xml:space="preserve">Department of Earth, Environmental, and Biological Sciences, Queensland University of Technology, 2 George St., Brisbane, QLD 4000, Australia, </w:t>
      </w:r>
      <w:r w:rsidRPr="00735DDA">
        <w:rPr>
          <w:rStyle w:val="Hyperlink"/>
        </w:rPr>
        <w:t>cm.allen@qut.edu.au</w:t>
      </w:r>
    </w:p>
    <w:p w14:paraId="3DAF67AB" w14:textId="77777777" w:rsidR="003340F3" w:rsidRDefault="003340F3" w:rsidP="003340F3">
      <w:pPr>
        <w:rPr>
          <w:rFonts w:ascii="Times New Roman" w:hAnsi="Times New Roman"/>
          <w:b/>
        </w:rPr>
      </w:pPr>
    </w:p>
    <w:p w14:paraId="440CF124" w14:textId="4BDAC0DD" w:rsidR="003340F3" w:rsidRPr="004A2E74" w:rsidRDefault="004A2E74" w:rsidP="003340F3">
      <w:pPr>
        <w:rPr>
          <w:rFonts w:ascii="Times New Roman" w:hAnsi="Times New Roman"/>
          <w:bCs/>
        </w:rPr>
      </w:pPr>
      <w:r w:rsidRPr="004A2E74">
        <w:rPr>
          <w:rFonts w:ascii="Times New Roman" w:hAnsi="Times New Roman"/>
          <w:bCs/>
        </w:rPr>
        <w:t>Note: Any use of trade, firm, or product names is for descriptive purposes onl</w:t>
      </w:r>
      <w:r w:rsidR="00FE1DB4">
        <w:rPr>
          <w:rFonts w:ascii="Times New Roman" w:hAnsi="Times New Roman"/>
          <w:bCs/>
        </w:rPr>
        <w:t>y</w:t>
      </w:r>
      <w:r w:rsidRPr="004A2E74">
        <w:rPr>
          <w:rFonts w:ascii="Times New Roman" w:hAnsi="Times New Roman"/>
          <w:bCs/>
        </w:rPr>
        <w:t xml:space="preserve"> and does not imply endorsement by the U.S. Government.</w:t>
      </w:r>
    </w:p>
    <w:p w14:paraId="508FE1BE" w14:textId="77777777" w:rsidR="004A2E74" w:rsidRDefault="004A2E74" w:rsidP="003340F3">
      <w:pPr>
        <w:rPr>
          <w:rFonts w:ascii="Times New Roman" w:hAnsi="Times New Roman"/>
          <w:b/>
        </w:rPr>
      </w:pPr>
    </w:p>
    <w:p w14:paraId="3F8BBB22" w14:textId="77777777" w:rsidR="003340F3" w:rsidRDefault="003340F3" w:rsidP="003340F3">
      <w:pPr>
        <w:rPr>
          <w:rFonts w:ascii="Times New Roman" w:hAnsi="Times New Roman"/>
          <w:b/>
          <w:u w:val="single"/>
        </w:rPr>
      </w:pPr>
      <w:r w:rsidRPr="00604DF7">
        <w:rPr>
          <w:rFonts w:ascii="Times New Roman" w:hAnsi="Times New Roman"/>
          <w:b/>
          <w:u w:val="single"/>
        </w:rPr>
        <w:t>CONTENTS</w:t>
      </w:r>
    </w:p>
    <w:p w14:paraId="6E96E502" w14:textId="77777777" w:rsidR="003340F3" w:rsidRPr="00604DF7" w:rsidRDefault="003340F3" w:rsidP="003340F3">
      <w:pPr>
        <w:rPr>
          <w:rFonts w:ascii="Times New Roman" w:hAnsi="Times New Roman"/>
          <w:b/>
          <w:u w:val="single"/>
        </w:rPr>
      </w:pPr>
    </w:p>
    <w:p w14:paraId="2DDC7FE1" w14:textId="4471E8EF" w:rsidR="003340F3" w:rsidRPr="008770CF" w:rsidRDefault="003340F3" w:rsidP="008770CF">
      <w:pPr>
        <w:pStyle w:val="ListParagraph"/>
        <w:numPr>
          <w:ilvl w:val="0"/>
          <w:numId w:val="2"/>
        </w:numPr>
        <w:tabs>
          <w:tab w:val="left" w:pos="90"/>
        </w:tabs>
        <w:spacing w:line="360" w:lineRule="auto"/>
        <w:ind w:right="-446"/>
        <w:rPr>
          <w:rFonts w:ascii="Times New Roman" w:hAnsi="Times New Roman"/>
        </w:rPr>
      </w:pPr>
      <w:r w:rsidRPr="008770CF">
        <w:rPr>
          <w:rFonts w:ascii="Times New Roman" w:hAnsi="Times New Roman"/>
        </w:rPr>
        <w:t>SAMPLE</w:t>
      </w:r>
      <w:r w:rsidR="005712AC">
        <w:rPr>
          <w:rFonts w:ascii="Times New Roman" w:hAnsi="Times New Roman"/>
        </w:rPr>
        <w:t xml:space="preserve"> DESCRIPTIONS</w:t>
      </w:r>
      <w:r w:rsidRPr="008770CF">
        <w:rPr>
          <w:rFonts w:ascii="Times New Roman" w:hAnsi="Times New Roman"/>
        </w:rPr>
        <w:t xml:space="preserve"> AND U-Pb AGE.</w:t>
      </w:r>
    </w:p>
    <w:p w14:paraId="7F22A1D7" w14:textId="72547FFA" w:rsidR="003340F3" w:rsidRPr="008770CF" w:rsidRDefault="003340F3" w:rsidP="008770CF">
      <w:pPr>
        <w:pStyle w:val="ListParagraph"/>
        <w:numPr>
          <w:ilvl w:val="0"/>
          <w:numId w:val="2"/>
        </w:numPr>
        <w:tabs>
          <w:tab w:val="left" w:pos="90"/>
        </w:tabs>
        <w:spacing w:line="360" w:lineRule="auto"/>
        <w:ind w:right="-446"/>
        <w:rPr>
          <w:rFonts w:ascii="Times New Roman" w:hAnsi="Times New Roman"/>
        </w:rPr>
      </w:pPr>
      <w:r w:rsidRPr="008770CF">
        <w:rPr>
          <w:rFonts w:ascii="Times New Roman" w:hAnsi="Times New Roman"/>
        </w:rPr>
        <w:t>ZIRCON ANALYTICAL PROCEDURES.</w:t>
      </w:r>
    </w:p>
    <w:p w14:paraId="350E306A" w14:textId="0F3D7BE3" w:rsidR="003340F3" w:rsidRPr="008770CF" w:rsidRDefault="003340F3" w:rsidP="008770CF">
      <w:pPr>
        <w:pStyle w:val="ListParagraph"/>
        <w:numPr>
          <w:ilvl w:val="0"/>
          <w:numId w:val="2"/>
        </w:numPr>
        <w:tabs>
          <w:tab w:val="left" w:pos="90"/>
        </w:tabs>
        <w:spacing w:line="360" w:lineRule="auto"/>
        <w:ind w:right="-446"/>
        <w:rPr>
          <w:rFonts w:ascii="Times New Roman" w:hAnsi="Times New Roman"/>
        </w:rPr>
      </w:pPr>
      <w:r w:rsidRPr="008770CF">
        <w:rPr>
          <w:rFonts w:ascii="Times New Roman" w:hAnsi="Times New Roman"/>
        </w:rPr>
        <w:t>L</w:t>
      </w:r>
      <w:r w:rsidR="00C66923">
        <w:rPr>
          <w:rFonts w:ascii="Times New Roman" w:hAnsi="Times New Roman"/>
        </w:rPr>
        <w:t>u</w:t>
      </w:r>
      <w:r w:rsidRPr="008770CF">
        <w:rPr>
          <w:rFonts w:ascii="Times New Roman" w:hAnsi="Times New Roman"/>
        </w:rPr>
        <w:t>-H</w:t>
      </w:r>
      <w:r w:rsidR="00C66923">
        <w:rPr>
          <w:rFonts w:ascii="Times New Roman" w:hAnsi="Times New Roman"/>
        </w:rPr>
        <w:t>f</w:t>
      </w:r>
      <w:r w:rsidRPr="008770CF">
        <w:rPr>
          <w:rFonts w:ascii="Times New Roman" w:hAnsi="Times New Roman"/>
        </w:rPr>
        <w:t xml:space="preserve"> </w:t>
      </w:r>
      <w:r w:rsidR="00C66923">
        <w:rPr>
          <w:rFonts w:ascii="Times New Roman" w:hAnsi="Times New Roman"/>
        </w:rPr>
        <w:t>ISOTOPE CALCULATIONS AND</w:t>
      </w:r>
      <w:r w:rsidRPr="008770CF">
        <w:rPr>
          <w:rFonts w:ascii="Times New Roman" w:hAnsi="Times New Roman"/>
        </w:rPr>
        <w:t xml:space="preserve"> REFERENCES CITED.</w:t>
      </w:r>
    </w:p>
    <w:p w14:paraId="7C640FDF" w14:textId="759D5567" w:rsidR="003340F3" w:rsidRPr="008770CF" w:rsidRDefault="003340F3" w:rsidP="008770CF">
      <w:pPr>
        <w:pStyle w:val="ListParagraph"/>
        <w:numPr>
          <w:ilvl w:val="0"/>
          <w:numId w:val="2"/>
        </w:numPr>
        <w:tabs>
          <w:tab w:val="left" w:pos="90"/>
        </w:tabs>
        <w:spacing w:line="360" w:lineRule="auto"/>
        <w:ind w:right="-446"/>
        <w:rPr>
          <w:rFonts w:ascii="Times New Roman" w:hAnsi="Times New Roman"/>
        </w:rPr>
      </w:pPr>
      <w:r w:rsidRPr="008770CF">
        <w:rPr>
          <w:rFonts w:ascii="Times New Roman" w:hAnsi="Times New Roman"/>
        </w:rPr>
        <w:t>FIGURE DR-1. U</w:t>
      </w:r>
      <w:r w:rsidR="00FE1DB4">
        <w:rPr>
          <w:rFonts w:ascii="Times New Roman" w:hAnsi="Times New Roman"/>
        </w:rPr>
        <w:t>-</w:t>
      </w:r>
      <w:r w:rsidRPr="008770CF">
        <w:rPr>
          <w:rFonts w:ascii="Times New Roman" w:hAnsi="Times New Roman"/>
        </w:rPr>
        <w:t>P</w:t>
      </w:r>
      <w:r w:rsidR="005712AC">
        <w:rPr>
          <w:rFonts w:ascii="Times New Roman" w:hAnsi="Times New Roman"/>
        </w:rPr>
        <w:t>b</w:t>
      </w:r>
      <w:r w:rsidRPr="008770CF">
        <w:rPr>
          <w:rFonts w:ascii="Times New Roman" w:hAnsi="Times New Roman"/>
        </w:rPr>
        <w:t xml:space="preserve"> AGE DIAGRAMS FOR EACH SAMPLE</w:t>
      </w:r>
      <w:r w:rsidR="000A63EE" w:rsidRPr="008770CF">
        <w:rPr>
          <w:rFonts w:ascii="Times New Roman" w:hAnsi="Times New Roman"/>
        </w:rPr>
        <w:t>.</w:t>
      </w:r>
    </w:p>
    <w:p w14:paraId="25C1D526" w14:textId="518AFB18" w:rsidR="003340F3" w:rsidRPr="008770CF" w:rsidRDefault="003340F3" w:rsidP="008770CF">
      <w:pPr>
        <w:pStyle w:val="ListParagraph"/>
        <w:numPr>
          <w:ilvl w:val="0"/>
          <w:numId w:val="2"/>
        </w:numPr>
        <w:tabs>
          <w:tab w:val="left" w:pos="720"/>
        </w:tabs>
        <w:spacing w:line="360" w:lineRule="auto"/>
        <w:ind w:right="-446"/>
        <w:rPr>
          <w:rFonts w:ascii="Times New Roman" w:hAnsi="Times New Roman"/>
        </w:rPr>
      </w:pPr>
      <w:r w:rsidRPr="008770CF">
        <w:rPr>
          <w:rFonts w:ascii="Times New Roman" w:hAnsi="Times New Roman"/>
        </w:rPr>
        <w:t xml:space="preserve">TABLE </w:t>
      </w:r>
      <w:r w:rsidR="00162E91">
        <w:rPr>
          <w:rFonts w:ascii="Times New Roman" w:hAnsi="Times New Roman"/>
        </w:rPr>
        <w:t>OF</w:t>
      </w:r>
      <w:r w:rsidRPr="008770CF">
        <w:rPr>
          <w:rFonts w:ascii="Times New Roman" w:hAnsi="Times New Roman"/>
        </w:rPr>
        <w:t xml:space="preserve"> WHOLE-ROCK CHEMISTRY OF DATED SAMPLES.</w:t>
      </w:r>
    </w:p>
    <w:p w14:paraId="181AE574" w14:textId="78BB0BB8" w:rsidR="003340F3" w:rsidRPr="008770CF" w:rsidRDefault="003340F3" w:rsidP="008770CF">
      <w:pPr>
        <w:pStyle w:val="ListParagraph"/>
        <w:numPr>
          <w:ilvl w:val="0"/>
          <w:numId w:val="2"/>
        </w:numPr>
        <w:tabs>
          <w:tab w:val="left" w:pos="90"/>
        </w:tabs>
        <w:spacing w:line="360" w:lineRule="auto"/>
        <w:ind w:right="-446"/>
        <w:rPr>
          <w:rFonts w:ascii="Times New Roman" w:hAnsi="Times New Roman"/>
          <w:i/>
        </w:rPr>
      </w:pPr>
      <w:r w:rsidRPr="008770CF">
        <w:rPr>
          <w:rFonts w:ascii="Times New Roman" w:hAnsi="Times New Roman"/>
        </w:rPr>
        <w:t xml:space="preserve">TABLE </w:t>
      </w:r>
      <w:r w:rsidR="00162E91">
        <w:rPr>
          <w:rFonts w:ascii="Times New Roman" w:hAnsi="Times New Roman"/>
        </w:rPr>
        <w:t>OF</w:t>
      </w:r>
      <w:r w:rsidRPr="008770CF">
        <w:rPr>
          <w:rFonts w:ascii="Times New Roman" w:hAnsi="Times New Roman"/>
        </w:rPr>
        <w:t xml:space="preserve"> SINGLE ZIRCON U-Th-Pb ISOTOPIC ANALYSES BY LA-ICPMS. </w:t>
      </w:r>
    </w:p>
    <w:p w14:paraId="5AE15407" w14:textId="321AACAF" w:rsidR="003340F3" w:rsidRPr="008770CF" w:rsidRDefault="003340F3" w:rsidP="008770CF">
      <w:pPr>
        <w:pStyle w:val="ListParagraph"/>
        <w:numPr>
          <w:ilvl w:val="0"/>
          <w:numId w:val="2"/>
        </w:numPr>
        <w:tabs>
          <w:tab w:val="left" w:pos="90"/>
        </w:tabs>
        <w:spacing w:line="360" w:lineRule="auto"/>
        <w:ind w:right="-446"/>
        <w:rPr>
          <w:rFonts w:ascii="Times New Roman" w:hAnsi="Times New Roman"/>
          <w:color w:val="000000"/>
        </w:rPr>
      </w:pPr>
      <w:r w:rsidRPr="008770CF">
        <w:rPr>
          <w:rFonts w:ascii="Times New Roman" w:hAnsi="Times New Roman"/>
          <w:color w:val="000000"/>
        </w:rPr>
        <w:t xml:space="preserve">TABLE </w:t>
      </w:r>
      <w:r w:rsidR="00162E91">
        <w:rPr>
          <w:rFonts w:ascii="Times New Roman" w:hAnsi="Times New Roman"/>
          <w:color w:val="000000"/>
        </w:rPr>
        <w:t>OF</w:t>
      </w:r>
      <w:r w:rsidRPr="008770CF">
        <w:rPr>
          <w:rFonts w:ascii="Times New Roman" w:hAnsi="Times New Roman"/>
          <w:color w:val="000000"/>
        </w:rPr>
        <w:t xml:space="preserve"> SINGLE ZIRCON Lu-Hf ISOTOPIC ANALYSES BY LA-MC-ICPMS. </w:t>
      </w:r>
    </w:p>
    <w:p w14:paraId="116175ED" w14:textId="77777777" w:rsidR="003340F3" w:rsidRPr="003F6B37" w:rsidRDefault="003340F3" w:rsidP="003340F3">
      <w:pPr>
        <w:ind w:right="-450" w:firstLine="630"/>
        <w:outlineLvl w:val="0"/>
        <w:rPr>
          <w:rFonts w:ascii="Times New Roman" w:hAnsi="Times New Roman"/>
        </w:rPr>
      </w:pPr>
    </w:p>
    <w:p w14:paraId="62F5AF5B" w14:textId="77777777" w:rsidR="003340F3" w:rsidRPr="003F6B37" w:rsidRDefault="003340F3" w:rsidP="003340F3">
      <w:pPr>
        <w:ind w:right="-450"/>
        <w:rPr>
          <w:rFonts w:ascii="Times New Roman" w:hAnsi="Times New Roman"/>
        </w:rPr>
      </w:pPr>
    </w:p>
    <w:p w14:paraId="065520FC" w14:textId="6101E1BA" w:rsidR="003340F3" w:rsidRPr="008770CF" w:rsidRDefault="003340F3" w:rsidP="008770CF">
      <w:pPr>
        <w:pStyle w:val="ListParagraph"/>
        <w:numPr>
          <w:ilvl w:val="0"/>
          <w:numId w:val="3"/>
        </w:numPr>
        <w:rPr>
          <w:rFonts w:ascii="Times New Roman" w:hAnsi="Times New Roman"/>
        </w:rPr>
      </w:pPr>
      <w:r w:rsidRPr="008770CF">
        <w:rPr>
          <w:rFonts w:ascii="Times New Roman" w:hAnsi="Times New Roman"/>
          <w:b/>
        </w:rPr>
        <w:t xml:space="preserve">SAMPLE </w:t>
      </w:r>
      <w:r w:rsidR="00076A7F">
        <w:rPr>
          <w:rFonts w:ascii="Times New Roman" w:hAnsi="Times New Roman"/>
          <w:b/>
        </w:rPr>
        <w:t>DESCRIPTIONS</w:t>
      </w:r>
      <w:r w:rsidRPr="008770CF">
        <w:rPr>
          <w:rFonts w:ascii="Times New Roman" w:hAnsi="Times New Roman"/>
          <w:b/>
        </w:rPr>
        <w:t>, LOCATIONS (NAD 1927 DATUM), AND U-Pb AGE PATTERNS DETERMINED FROM TABLE DR-3.  See Figures 4 and DR-1 for age plots.</w:t>
      </w:r>
    </w:p>
    <w:p w14:paraId="0ADF1EBE" w14:textId="77777777" w:rsidR="003340F3" w:rsidRPr="00D91B8D" w:rsidRDefault="003340F3" w:rsidP="003340F3">
      <w:pPr>
        <w:rPr>
          <w:rFonts w:ascii="Times New Roman" w:hAnsi="Times New Roman"/>
        </w:rPr>
      </w:pPr>
      <w:r>
        <w:rPr>
          <w:rFonts w:ascii="Times New Roman" w:hAnsi="Times New Roman"/>
          <w:u w:val="single"/>
        </w:rPr>
        <w:t xml:space="preserve">                        </w:t>
      </w:r>
    </w:p>
    <w:p w14:paraId="2CAB2588" w14:textId="77777777" w:rsidR="003340F3" w:rsidRPr="005A78EE" w:rsidRDefault="003340F3" w:rsidP="003340F3">
      <w:pPr>
        <w:autoSpaceDE w:val="0"/>
        <w:autoSpaceDN w:val="0"/>
        <w:adjustRightInd w:val="0"/>
        <w:rPr>
          <w:rFonts w:ascii="Times New Roman" w:hAnsi="Times New Roman"/>
          <w:szCs w:val="24"/>
        </w:rPr>
      </w:pPr>
      <w:r w:rsidRPr="005A78EE">
        <w:rPr>
          <w:rFonts w:ascii="Times New Roman" w:hAnsi="Times New Roman"/>
          <w:szCs w:val="24"/>
        </w:rPr>
        <w:t>MIOCENE ROCK</w:t>
      </w:r>
      <w:r>
        <w:rPr>
          <w:rFonts w:ascii="Times New Roman" w:hAnsi="Times New Roman"/>
          <w:szCs w:val="24"/>
        </w:rPr>
        <w:t>S</w:t>
      </w:r>
    </w:p>
    <w:p w14:paraId="3CCBA953" w14:textId="77777777" w:rsidR="003340F3" w:rsidRDefault="003340F3" w:rsidP="003340F3">
      <w:pPr>
        <w:tabs>
          <w:tab w:val="left" w:pos="720"/>
        </w:tabs>
        <w:ind w:right="-450" w:firstLine="630"/>
        <w:rPr>
          <w:rFonts w:ascii="Times New Roman" w:eastAsia="Times New Roman" w:hAnsi="Times New Roman" w:cs="Arial"/>
          <w:szCs w:val="24"/>
        </w:rPr>
      </w:pPr>
      <w:r w:rsidRPr="005A78EE">
        <w:rPr>
          <w:rFonts w:ascii="Times New Roman" w:hAnsi="Times New Roman"/>
          <w:b/>
          <w:szCs w:val="24"/>
        </w:rPr>
        <w:t xml:space="preserve">Sample </w:t>
      </w:r>
      <w:r>
        <w:rPr>
          <w:rFonts w:ascii="Times New Roman" w:hAnsi="Times New Roman"/>
          <w:b/>
          <w:szCs w:val="24"/>
        </w:rPr>
        <w:t>MH</w:t>
      </w:r>
      <w:r w:rsidRPr="005A78EE">
        <w:rPr>
          <w:rFonts w:ascii="Times New Roman" w:hAnsi="Times New Roman"/>
          <w:b/>
          <w:szCs w:val="24"/>
        </w:rPr>
        <w:t xml:space="preserve"> (Field no. H80 MH311). Diorite in Mojave Mountains.</w:t>
      </w:r>
      <w:r w:rsidRPr="005A78EE">
        <w:rPr>
          <w:rFonts w:ascii="Times New Roman" w:hAnsi="Times New Roman"/>
          <w:szCs w:val="24"/>
        </w:rPr>
        <w:t xml:space="preserve"> </w:t>
      </w:r>
      <w:r w:rsidRPr="005A78EE">
        <w:rPr>
          <w:rFonts w:ascii="Times New Roman" w:eastAsia="Times New Roman" w:hAnsi="Times New Roman" w:cs="Arial"/>
          <w:szCs w:val="24"/>
        </w:rPr>
        <w:t>34</w:t>
      </w:r>
      <w:r>
        <w:rPr>
          <w:rFonts w:ascii="Times New Roman" w:eastAsia="Times New Roman" w:hAnsi="Times New Roman" w:cs="Arial"/>
          <w:szCs w:val="24"/>
        </w:rPr>
        <w:t>.62583</w:t>
      </w:r>
      <w:r w:rsidRPr="005A78EE">
        <w:rPr>
          <w:rFonts w:ascii="Times New Roman" w:eastAsia="Times New Roman" w:hAnsi="Times New Roman" w:cs="Arial"/>
          <w:szCs w:val="24"/>
        </w:rPr>
        <w:t xml:space="preserve">°, </w:t>
      </w:r>
      <w:r>
        <w:rPr>
          <w:rFonts w:ascii="Times New Roman" w:eastAsia="Times New Roman" w:hAnsi="Times New Roman" w:cs="Arial"/>
          <w:szCs w:val="24"/>
        </w:rPr>
        <w:t>–</w:t>
      </w:r>
      <w:r w:rsidRPr="00C515A8">
        <w:rPr>
          <w:szCs w:val="24"/>
        </w:rPr>
        <w:t>114.27833°</w:t>
      </w:r>
      <w:r w:rsidRPr="00C515A8">
        <w:rPr>
          <w:rFonts w:ascii="Times New Roman" w:eastAsia="Times New Roman" w:hAnsi="Times New Roman" w:cs="Arial"/>
          <w:szCs w:val="24"/>
        </w:rPr>
        <w:t>.</w:t>
      </w:r>
      <w:r>
        <w:rPr>
          <w:rFonts w:ascii="Times New Roman" w:eastAsia="Times New Roman" w:hAnsi="Times New Roman" w:cs="Arial"/>
          <w:szCs w:val="24"/>
        </w:rPr>
        <w:t xml:space="preserve"> </w:t>
      </w:r>
      <w:r w:rsidRPr="005A78EE">
        <w:rPr>
          <w:rFonts w:ascii="Times New Roman" w:hAnsi="Times New Roman"/>
          <w:szCs w:val="24"/>
        </w:rPr>
        <w:t>Medium-grained hornblende diorite in a small stock (</w:t>
      </w:r>
      <w:r>
        <w:rPr>
          <w:rFonts w:ascii="Times New Roman" w:hAnsi="Times New Roman"/>
          <w:szCs w:val="24"/>
        </w:rPr>
        <w:t xml:space="preserve">map </w:t>
      </w:r>
      <w:r w:rsidRPr="005A78EE">
        <w:rPr>
          <w:rFonts w:ascii="Times New Roman" w:hAnsi="Times New Roman"/>
          <w:szCs w:val="24"/>
        </w:rPr>
        <w:t xml:space="preserve">unit TKd in Howard et al., 1999). Hornblende K-Ar date 32±1 Ma; biotite K-Ar date 18.1±0.5 Ma on associated granite (Nakata et al., 1990). Sri of this sample at 21 Ma = 0.70846 (from data reported by John and Wooden, 1990, who </w:t>
      </w:r>
      <w:r>
        <w:rPr>
          <w:rFonts w:ascii="Times New Roman" w:hAnsi="Times New Roman"/>
          <w:szCs w:val="24"/>
        </w:rPr>
        <w:t xml:space="preserve">had </w:t>
      </w:r>
      <w:r w:rsidRPr="005A78EE">
        <w:rPr>
          <w:rFonts w:ascii="Times New Roman" w:hAnsi="Times New Roman"/>
          <w:szCs w:val="24"/>
        </w:rPr>
        <w:t xml:space="preserve">assumed a Cretaceous age). </w:t>
      </w:r>
    </w:p>
    <w:p w14:paraId="6C2BA39A" w14:textId="77777777" w:rsidR="003340F3" w:rsidRDefault="003340F3" w:rsidP="003340F3">
      <w:pPr>
        <w:ind w:firstLine="630"/>
        <w:rPr>
          <w:highlight w:val="cyan"/>
        </w:rPr>
      </w:pPr>
      <w:r>
        <w:t xml:space="preserve">Of nine grains analyzed for U-Th-Pb, 6six are concordant or nearly so.  Four of the 6 concordant grains cluster at a weighted mean age of </w:t>
      </w:r>
      <w:r w:rsidRPr="00D648A5">
        <w:t>20.0</w:t>
      </w:r>
      <w:r>
        <w:t>±</w:t>
      </w:r>
      <w:r w:rsidRPr="00D648A5">
        <w:t>0.</w:t>
      </w:r>
      <w:r>
        <w:t>4</w:t>
      </w:r>
      <w:r w:rsidRPr="00D648A5">
        <w:t xml:space="preserve"> (MSWD=0.1).</w:t>
      </w:r>
      <w:r>
        <w:t xml:space="preserve">  If the entire population is used, there is a discordia lower intercept of 20.4±0.7 and an upper intercept fit to 3070 Ma, allowing possible </w:t>
      </w:r>
      <w:r w:rsidRPr="00D648A5">
        <w:t>involvement of Archean Pb (</w:t>
      </w:r>
      <w:r w:rsidRPr="00D648A5">
        <w:rPr>
          <w:vertAlign w:val="superscript"/>
        </w:rPr>
        <w:t>207</w:t>
      </w:r>
      <w:r w:rsidRPr="00D648A5">
        <w:t>Pb/</w:t>
      </w:r>
      <w:r w:rsidRPr="00D648A5">
        <w:rPr>
          <w:vertAlign w:val="superscript"/>
        </w:rPr>
        <w:t>206</w:t>
      </w:r>
      <w:r w:rsidRPr="00D648A5">
        <w:t>Pb =0.234).</w:t>
      </w:r>
      <w:r>
        <w:rPr>
          <w:highlight w:val="cyan"/>
        </w:rPr>
        <w:t xml:space="preserve"> </w:t>
      </w:r>
    </w:p>
    <w:p w14:paraId="61302B9A" w14:textId="77777777" w:rsidR="003340F3" w:rsidRDefault="003340F3" w:rsidP="003340F3">
      <w:pPr>
        <w:ind w:firstLine="630"/>
        <w:rPr>
          <w:b/>
        </w:rPr>
      </w:pPr>
    </w:p>
    <w:p w14:paraId="10059913" w14:textId="77777777" w:rsidR="003340F3" w:rsidRDefault="003340F3" w:rsidP="003340F3">
      <w:pPr>
        <w:ind w:firstLine="630"/>
        <w:rPr>
          <w:b/>
        </w:rPr>
      </w:pPr>
      <w:r>
        <w:rPr>
          <w:b/>
        </w:rPr>
        <w:lastRenderedPageBreak/>
        <w:t xml:space="preserve">Previously </w:t>
      </w:r>
      <w:r w:rsidRPr="00205FB0">
        <w:rPr>
          <w:b/>
        </w:rPr>
        <w:t>Reported</w:t>
      </w:r>
      <w:r>
        <w:rPr>
          <w:b/>
        </w:rPr>
        <w:t xml:space="preserve"> (Figs. 2, 6)</w:t>
      </w:r>
      <w:r w:rsidRPr="00205FB0">
        <w:rPr>
          <w:b/>
        </w:rPr>
        <w:t xml:space="preserve">: </w:t>
      </w:r>
    </w:p>
    <w:p w14:paraId="41CE377B" w14:textId="77777777" w:rsidR="003340F3" w:rsidRPr="00205FB0" w:rsidRDefault="003340F3" w:rsidP="003340F3">
      <w:pPr>
        <w:ind w:firstLine="630"/>
      </w:pPr>
      <w:r>
        <w:rPr>
          <w:b/>
        </w:rPr>
        <w:t xml:space="preserve">Sample Sn </w:t>
      </w:r>
      <w:r w:rsidRPr="00D045E6">
        <w:t>(“Snaggletooth”)</w:t>
      </w:r>
      <w:r>
        <w:t>. Dacitic rock in the Sawtooth Range, 20.3 ±0.9 Ma (Chapman et al., 2018).</w:t>
      </w:r>
    </w:p>
    <w:p w14:paraId="1F3351C3" w14:textId="77777777" w:rsidR="003340F3" w:rsidRPr="005A78EE" w:rsidRDefault="003340F3" w:rsidP="003340F3">
      <w:pPr>
        <w:autoSpaceDE w:val="0"/>
        <w:autoSpaceDN w:val="0"/>
        <w:adjustRightInd w:val="0"/>
        <w:rPr>
          <w:rFonts w:ascii="Times New Roman" w:hAnsi="Times New Roman"/>
          <w:b/>
          <w:szCs w:val="24"/>
        </w:rPr>
      </w:pPr>
    </w:p>
    <w:p w14:paraId="0ED464C8" w14:textId="77777777" w:rsidR="003340F3" w:rsidRPr="005A78EE" w:rsidRDefault="003340F3" w:rsidP="003340F3">
      <w:pPr>
        <w:autoSpaceDE w:val="0"/>
        <w:autoSpaceDN w:val="0"/>
        <w:adjustRightInd w:val="0"/>
        <w:rPr>
          <w:rFonts w:ascii="Times New Roman" w:hAnsi="Times New Roman"/>
          <w:szCs w:val="24"/>
        </w:rPr>
      </w:pPr>
      <w:r w:rsidRPr="005A78EE">
        <w:rPr>
          <w:rFonts w:ascii="Times New Roman" w:hAnsi="Times New Roman"/>
          <w:szCs w:val="24"/>
        </w:rPr>
        <w:t>LATE CRETACEOUS ROCKS</w:t>
      </w:r>
    </w:p>
    <w:p w14:paraId="052B1651" w14:textId="7A67AE00" w:rsidR="003340F3" w:rsidRDefault="003340F3" w:rsidP="003340F3">
      <w:pPr>
        <w:autoSpaceDE w:val="0"/>
        <w:autoSpaceDN w:val="0"/>
        <w:adjustRightInd w:val="0"/>
        <w:ind w:firstLine="720"/>
        <w:rPr>
          <w:rFonts w:ascii="Times New Roman" w:hAnsi="Times New Roman"/>
          <w:szCs w:val="24"/>
        </w:rPr>
      </w:pPr>
      <w:r w:rsidRPr="005A78EE">
        <w:rPr>
          <w:rFonts w:ascii="Times New Roman" w:hAnsi="Times New Roman"/>
          <w:b/>
          <w:szCs w:val="24"/>
        </w:rPr>
        <w:t xml:space="preserve">Sample </w:t>
      </w:r>
      <w:r>
        <w:rPr>
          <w:rFonts w:ascii="Times New Roman" w:hAnsi="Times New Roman"/>
          <w:b/>
          <w:szCs w:val="24"/>
        </w:rPr>
        <w:t>CH</w:t>
      </w:r>
      <w:r w:rsidRPr="005A78EE">
        <w:rPr>
          <w:rFonts w:ascii="Times New Roman" w:hAnsi="Times New Roman"/>
          <w:b/>
          <w:szCs w:val="24"/>
        </w:rPr>
        <w:t xml:space="preserve"> (Field no. BJ80 CH307). Chemehuevi Peak Granodiorite.</w:t>
      </w:r>
      <w:r w:rsidRPr="005A78EE">
        <w:rPr>
          <w:rFonts w:ascii="Times New Roman" w:hAnsi="Times New Roman"/>
          <w:szCs w:val="24"/>
        </w:rPr>
        <w:t xml:space="preserve"> </w:t>
      </w:r>
      <w:r w:rsidRPr="00C515A8">
        <w:rPr>
          <w:szCs w:val="24"/>
        </w:rPr>
        <w:t>34.61806</w:t>
      </w:r>
      <w:r w:rsidRPr="005A78EE">
        <w:rPr>
          <w:rFonts w:ascii="Times New Roman" w:hAnsi="Times New Roman" w:cs="Arial"/>
          <w:color w:val="000000"/>
          <w:szCs w:val="24"/>
        </w:rPr>
        <w:t>°, –</w:t>
      </w:r>
      <w:r w:rsidRPr="00C515A8">
        <w:rPr>
          <w:szCs w:val="24"/>
        </w:rPr>
        <w:t>114.56556</w:t>
      </w:r>
      <w:r w:rsidRPr="005A78EE">
        <w:rPr>
          <w:rFonts w:ascii="Times New Roman" w:hAnsi="Times New Roman" w:cs="Arial"/>
          <w:color w:val="000000"/>
          <w:szCs w:val="24"/>
        </w:rPr>
        <w:t>°.</w:t>
      </w:r>
      <w:r w:rsidRPr="005A78EE">
        <w:rPr>
          <w:rFonts w:ascii="Times New Roman" w:hAnsi="Times New Roman"/>
          <w:szCs w:val="24"/>
        </w:rPr>
        <w:t xml:space="preserve"> </w:t>
      </w:r>
      <w:r>
        <w:rPr>
          <w:rFonts w:ascii="Times New Roman" w:hAnsi="Times New Roman"/>
          <w:szCs w:val="24"/>
        </w:rPr>
        <w:t>In Chemehuevi Mountains.</w:t>
      </w:r>
      <w:r w:rsidRPr="005A78EE">
        <w:rPr>
          <w:rFonts w:ascii="Times New Roman" w:hAnsi="Times New Roman"/>
          <w:szCs w:val="24"/>
        </w:rPr>
        <w:t xml:space="preserve"> Porphyritic biotite granodiorite</w:t>
      </w:r>
      <w:r>
        <w:rPr>
          <w:rFonts w:ascii="Times New Roman" w:hAnsi="Times New Roman"/>
          <w:szCs w:val="24"/>
        </w:rPr>
        <w:t xml:space="preserve">. </w:t>
      </w:r>
      <w:r w:rsidRPr="005A78EE">
        <w:rPr>
          <w:rFonts w:ascii="Times New Roman" w:hAnsi="Times New Roman"/>
          <w:szCs w:val="24"/>
        </w:rPr>
        <w:t>Chemical analysis of this rock sample was reported by John and Wooden (</w:t>
      </w:r>
      <w:r w:rsidRPr="008770CF">
        <w:rPr>
          <w:rFonts w:ascii="Times New Roman" w:hAnsi="Times New Roman"/>
          <w:szCs w:val="24"/>
        </w:rPr>
        <w:t>199</w:t>
      </w:r>
      <w:r w:rsidR="008770CF" w:rsidRPr="008770CF">
        <w:rPr>
          <w:rFonts w:ascii="Times New Roman" w:hAnsi="Times New Roman"/>
          <w:szCs w:val="24"/>
        </w:rPr>
        <w:t>0</w:t>
      </w:r>
      <w:r w:rsidRPr="008770CF">
        <w:rPr>
          <w:rFonts w:ascii="Times New Roman" w:hAnsi="Times New Roman"/>
          <w:szCs w:val="24"/>
        </w:rPr>
        <w:t>).</w:t>
      </w:r>
      <w:r w:rsidRPr="005A78EE">
        <w:rPr>
          <w:rFonts w:ascii="Times New Roman" w:hAnsi="Times New Roman"/>
          <w:szCs w:val="24"/>
        </w:rPr>
        <w:t xml:space="preserve"> Part of the Chemehuevi Mountains Plutonic Suite and the Chemehuevi Mountains batholith (John, 1988; John and Wooden, 1990). The Chemehuevi Peak Granodiorite was dated by U-Pb (zircon) as 68±6 Ma by John and Mukasa (1990). Sri= 0.7097</w:t>
      </w:r>
      <w:r w:rsidRPr="005A78EE">
        <w:rPr>
          <w:rFonts w:ascii="Times New Roman" w:hAnsi="Times New Roman"/>
          <w:b/>
          <w:szCs w:val="24"/>
        </w:rPr>
        <w:t xml:space="preserve"> </w:t>
      </w:r>
      <w:r w:rsidRPr="005A78EE">
        <w:rPr>
          <w:rFonts w:ascii="Times New Roman" w:hAnsi="Times New Roman"/>
          <w:szCs w:val="24"/>
        </w:rPr>
        <w:t>(revised from</w:t>
      </w:r>
      <w:r w:rsidRPr="005A78EE">
        <w:rPr>
          <w:rFonts w:ascii="Times New Roman" w:hAnsi="Times New Roman"/>
          <w:b/>
          <w:szCs w:val="24"/>
        </w:rPr>
        <w:t xml:space="preserve"> </w:t>
      </w:r>
      <w:r w:rsidRPr="002A7FF1">
        <w:rPr>
          <w:rFonts w:ascii="Times New Roman" w:hAnsi="Times New Roman"/>
          <w:szCs w:val="24"/>
        </w:rPr>
        <w:t>data in</w:t>
      </w:r>
      <w:r>
        <w:rPr>
          <w:rFonts w:ascii="Times New Roman" w:hAnsi="Times New Roman"/>
          <w:b/>
          <w:szCs w:val="24"/>
        </w:rPr>
        <w:t xml:space="preserve"> </w:t>
      </w:r>
      <w:r w:rsidRPr="005A78EE">
        <w:rPr>
          <w:rFonts w:ascii="Times New Roman" w:hAnsi="Times New Roman"/>
          <w:szCs w:val="24"/>
        </w:rPr>
        <w:t>John and Wooden, 1990).</w:t>
      </w:r>
      <w:r w:rsidRPr="005A78EE">
        <w:rPr>
          <w:rFonts w:ascii="Times New Roman" w:hAnsi="Times New Roman"/>
          <w:b/>
          <w:szCs w:val="24"/>
        </w:rPr>
        <w:t xml:space="preserve"> </w:t>
      </w:r>
      <w:r w:rsidRPr="005A78EE">
        <w:rPr>
          <w:rFonts w:ascii="Times New Roman" w:hAnsi="Times New Roman"/>
          <w:szCs w:val="24"/>
        </w:rPr>
        <w:t xml:space="preserve">Zircon morphology is variable from idiomorphic (aspect ratio ~3:1) zoned crystals, commonly around corroded cores, to poorly zoned rounded grains; average grain size ~ 150 </w:t>
      </w:r>
      <w:r w:rsidRPr="005A78EE">
        <w:rPr>
          <w:rFonts w:ascii="Times New Roman" w:eastAsia="Times New Roman" w:hAnsi="Times New Roman"/>
          <w:szCs w:val="24"/>
        </w:rPr>
        <w:t>µ</w:t>
      </w:r>
      <w:r w:rsidRPr="005A78EE">
        <w:rPr>
          <w:rFonts w:ascii="Times New Roman" w:hAnsi="Times New Roman"/>
          <w:szCs w:val="24"/>
        </w:rPr>
        <w:t xml:space="preserve">m.  </w:t>
      </w:r>
    </w:p>
    <w:p w14:paraId="6103C3BE" w14:textId="77777777" w:rsidR="003340F3" w:rsidRPr="00857AAC" w:rsidRDefault="003340F3" w:rsidP="003340F3">
      <w:pPr>
        <w:autoSpaceDE w:val="0"/>
        <w:autoSpaceDN w:val="0"/>
        <w:adjustRightInd w:val="0"/>
        <w:ind w:firstLine="720"/>
        <w:rPr>
          <w:rFonts w:ascii="Times New Roman" w:hAnsi="Times New Roman"/>
          <w:szCs w:val="24"/>
        </w:rPr>
      </w:pPr>
      <w:r w:rsidRPr="005A78EE">
        <w:rPr>
          <w:rFonts w:ascii="Times New Roman" w:hAnsi="Times New Roman"/>
          <w:szCs w:val="24"/>
        </w:rPr>
        <w:t xml:space="preserve">   </w:t>
      </w:r>
      <w:r>
        <w:t xml:space="preserve">Eighteen spots were analyzed for U-Th-Pb.  </w:t>
      </w:r>
      <w:r w:rsidRPr="00A878F1">
        <w:t xml:space="preserve">Five lie on a </w:t>
      </w:r>
      <w:r>
        <w:t>d</w:t>
      </w:r>
      <w:r w:rsidRPr="00A878F1">
        <w:t>iscordia near a Precambrian age and when they are fit (with one omission), give an upper intercept age of 1552</w:t>
      </w:r>
      <w:r w:rsidRPr="00BA060A">
        <w:t>±</w:t>
      </w:r>
      <w:r w:rsidRPr="00A878F1">
        <w:t>54 Ma.</w:t>
      </w:r>
      <w:r>
        <w:t xml:space="preserve"> Four grains are wildly discordant.  Two grains (one concordant) give 140-Ma ages. Seven cluster near a Late Cretaceous concordia age.  They plus one clearly discordant grain fit a lower intercept of 74±4 (MSWD=18). The 3 most concordant grains yield a 71.8±2.3 Ma weighted mean age (MSWD=1.2). We interpret this as a Late Cretaceous rock containing both Precambrian and </w:t>
      </w:r>
      <w:r w:rsidRPr="00B37FC9">
        <w:t>140 Ma</w:t>
      </w:r>
      <w:r>
        <w:t xml:space="preserve"> inheritance. </w:t>
      </w:r>
    </w:p>
    <w:p w14:paraId="68793134" w14:textId="77777777" w:rsidR="003340F3" w:rsidRPr="005A78EE" w:rsidRDefault="003340F3" w:rsidP="003340F3">
      <w:pPr>
        <w:autoSpaceDE w:val="0"/>
        <w:autoSpaceDN w:val="0"/>
        <w:adjustRightInd w:val="0"/>
        <w:ind w:firstLine="720"/>
        <w:rPr>
          <w:rFonts w:ascii="Times New Roman" w:hAnsi="Times New Roman"/>
          <w:szCs w:val="24"/>
        </w:rPr>
      </w:pPr>
    </w:p>
    <w:p w14:paraId="0C618849"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CX</w:t>
      </w:r>
      <w:r w:rsidRPr="005A78EE">
        <w:rPr>
          <w:rFonts w:ascii="Times New Roman" w:hAnsi="Times New Roman"/>
          <w:b/>
          <w:szCs w:val="24"/>
        </w:rPr>
        <w:t xml:space="preserve"> (Field no. H80 CX386A). Granodiorite </w:t>
      </w:r>
      <w:r>
        <w:rPr>
          <w:rFonts w:ascii="Times New Roman" w:hAnsi="Times New Roman"/>
          <w:b/>
          <w:szCs w:val="24"/>
        </w:rPr>
        <w:t>in</w:t>
      </w:r>
      <w:r w:rsidRPr="005A78EE">
        <w:rPr>
          <w:rFonts w:ascii="Times New Roman" w:hAnsi="Times New Roman"/>
          <w:b/>
          <w:szCs w:val="24"/>
        </w:rPr>
        <w:t xml:space="preserve"> Coxcomb Mountains</w:t>
      </w:r>
      <w:r w:rsidRPr="005A78EE">
        <w:rPr>
          <w:rFonts w:ascii="Times New Roman" w:hAnsi="Times New Roman"/>
          <w:szCs w:val="24"/>
        </w:rPr>
        <w:t xml:space="preserve">. </w:t>
      </w:r>
      <w:r w:rsidRPr="00AC60C7">
        <w:rPr>
          <w:szCs w:val="24"/>
        </w:rPr>
        <w:t>33.84250</w:t>
      </w:r>
      <w:r w:rsidRPr="005A78EE">
        <w:rPr>
          <w:rFonts w:ascii="Times New Roman" w:hAnsi="Times New Roman" w:cs="Arial"/>
          <w:color w:val="000000"/>
          <w:szCs w:val="24"/>
        </w:rPr>
        <w:t>°, –</w:t>
      </w:r>
      <w:r w:rsidRPr="00AC60C7">
        <w:rPr>
          <w:szCs w:val="24"/>
        </w:rPr>
        <w:t>115.30306</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Biotite granodiorite. Part of the Coxcomb Intrusive Suite in the Cadiz Valley batholith (Howard, 2002)</w:t>
      </w:r>
      <w:r>
        <w:rPr>
          <w:rFonts w:ascii="Times New Roman" w:hAnsi="Times New Roman"/>
          <w:szCs w:val="24"/>
        </w:rPr>
        <w:t>. Equivalent to part of the Coxcomb Granodiorite of Miller (1944)</w:t>
      </w:r>
      <w:r w:rsidRPr="005A78EE">
        <w:rPr>
          <w:rFonts w:ascii="Times New Roman" w:hAnsi="Times New Roman"/>
          <w:szCs w:val="24"/>
        </w:rPr>
        <w:t xml:space="preserve">. Zircons are generally idiomorphic, strongly zoned, commonly surrounding cores of irregular to unzoned patches suggestive of metamorphic growth; aspect ratio ~ 2:1; average grain size ~200 </w:t>
      </w:r>
      <w:r w:rsidRPr="005A78EE">
        <w:rPr>
          <w:rFonts w:ascii="Times New Roman" w:eastAsia="Times New Roman" w:hAnsi="Times New Roman"/>
          <w:szCs w:val="24"/>
        </w:rPr>
        <w:t>µ</w:t>
      </w:r>
      <w:r w:rsidRPr="005A78EE">
        <w:rPr>
          <w:rFonts w:ascii="Times New Roman" w:hAnsi="Times New Roman"/>
          <w:szCs w:val="24"/>
        </w:rPr>
        <w:t>m. Pl</w:t>
      </w:r>
      <w:r>
        <w:rPr>
          <w:rFonts w:ascii="Times New Roman" w:hAnsi="Times New Roman"/>
          <w:szCs w:val="24"/>
        </w:rPr>
        <w:t>uton dated 73.5±1.3 Ma by U-Pb ion probe on</w:t>
      </w:r>
      <w:r w:rsidRPr="005A78EE">
        <w:rPr>
          <w:rFonts w:ascii="Times New Roman" w:hAnsi="Times New Roman"/>
          <w:szCs w:val="24"/>
        </w:rPr>
        <w:t xml:space="preserve"> zircon</w:t>
      </w:r>
      <w:r>
        <w:rPr>
          <w:rFonts w:ascii="Times New Roman" w:hAnsi="Times New Roman"/>
          <w:szCs w:val="24"/>
        </w:rPr>
        <w:t xml:space="preserve"> (</w:t>
      </w:r>
      <w:r w:rsidRPr="005A78EE">
        <w:rPr>
          <w:rFonts w:ascii="Times New Roman" w:hAnsi="Times New Roman"/>
          <w:szCs w:val="24"/>
        </w:rPr>
        <w:t xml:space="preserve">Barth et al., 2004). Pluton </w:t>
      </w:r>
      <w:r w:rsidRPr="005A78EE">
        <w:rPr>
          <w:rFonts w:ascii="Times New Roman" w:hAnsi="Times New Roman"/>
          <w:szCs w:val="24"/>
          <w:vertAlign w:val="superscript"/>
        </w:rPr>
        <w:t>87/86</w:t>
      </w:r>
      <w:r w:rsidRPr="005A78EE">
        <w:rPr>
          <w:rFonts w:ascii="Times New Roman" w:hAnsi="Times New Roman"/>
          <w:szCs w:val="24"/>
        </w:rPr>
        <w:t xml:space="preserve">Sri measured 0.7094 (Calzia et al., 1986). </w:t>
      </w:r>
    </w:p>
    <w:p w14:paraId="14B61DAE" w14:textId="77777777" w:rsidR="003340F3" w:rsidRDefault="003340F3" w:rsidP="003340F3">
      <w:pPr>
        <w:tabs>
          <w:tab w:val="left" w:pos="720"/>
        </w:tabs>
        <w:ind w:right="-450" w:firstLine="630"/>
      </w:pPr>
      <w:r>
        <w:t xml:space="preserve">Of the 12 spots analyzed for U-Th-Pb, eight form a rough discordia elongate cluster near 82 to 72 Ma, a Discordia indicating </w:t>
      </w:r>
      <w:r w:rsidRPr="00260FDD">
        <w:t>a common Pb component</w:t>
      </w:r>
      <w:r>
        <w:t xml:space="preserve"> </w:t>
      </w:r>
      <w:r w:rsidRPr="00BF27D7">
        <w:t>(</w:t>
      </w:r>
      <w:r w:rsidRPr="00BF27D7">
        <w:rPr>
          <w:vertAlign w:val="superscript"/>
        </w:rPr>
        <w:t>207</w:t>
      </w:r>
      <w:r w:rsidRPr="00BF27D7">
        <w:t>Pb/</w:t>
      </w:r>
      <w:r w:rsidRPr="00BF27D7">
        <w:rPr>
          <w:vertAlign w:val="superscript"/>
        </w:rPr>
        <w:t>206</w:t>
      </w:r>
      <w:r w:rsidRPr="00BF27D7">
        <w:t xml:space="preserve">Pb=0.68; </w:t>
      </w:r>
      <w:r>
        <w:t>A</w:t>
      </w:r>
      <w:r w:rsidRPr="00BF27D7">
        <w:t>rchean?).</w:t>
      </w:r>
      <w:r>
        <w:t xml:space="preserve">  One grain is nearly concordant at roughly </w:t>
      </w:r>
      <w:r w:rsidRPr="00260FDD">
        <w:t>1580</w:t>
      </w:r>
      <w:r>
        <w:t xml:space="preserve"> Ma.  One is concordant at </w:t>
      </w:r>
      <w:r w:rsidRPr="00260FDD">
        <w:t>188 Ma.</w:t>
      </w:r>
      <w:r>
        <w:t xml:space="preserve">  Two points are highly discordant.  If one slightly older grain is excluded from the late Mesozoic cluster and the other seven are is treated as a single group, an age of 74.5±2.8 Ma is obtained with MSWD of 2.9.  This sample is interpreted as a Late Cretaceous rock containing Precambrian and Jurassic inheritance.  </w:t>
      </w:r>
    </w:p>
    <w:p w14:paraId="299D68CA" w14:textId="77777777" w:rsidR="003340F3" w:rsidRPr="005A78EE" w:rsidRDefault="003340F3" w:rsidP="003340F3">
      <w:pPr>
        <w:tabs>
          <w:tab w:val="left" w:pos="720"/>
        </w:tabs>
        <w:ind w:right="-450" w:firstLine="630"/>
        <w:rPr>
          <w:rFonts w:ascii="Times New Roman" w:hAnsi="Times New Roman"/>
          <w:szCs w:val="24"/>
        </w:rPr>
      </w:pPr>
    </w:p>
    <w:p w14:paraId="16C9D94A"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HM</w:t>
      </w:r>
      <w:r w:rsidRPr="005A78EE">
        <w:rPr>
          <w:rFonts w:ascii="Times New Roman" w:hAnsi="Times New Roman"/>
          <w:b/>
          <w:szCs w:val="24"/>
        </w:rPr>
        <w:t xml:space="preserve"> (Field no. H81 HM69). Granite of Homer Mountain.</w:t>
      </w:r>
      <w:r w:rsidRPr="005A78EE">
        <w:rPr>
          <w:rFonts w:ascii="Times New Roman" w:hAnsi="Times New Roman"/>
          <w:szCs w:val="24"/>
        </w:rPr>
        <w:t xml:space="preserve"> </w:t>
      </w:r>
      <w:r w:rsidRPr="00AC60C7">
        <w:rPr>
          <w:szCs w:val="24"/>
        </w:rPr>
        <w:t>35.01611</w:t>
      </w:r>
      <w:r w:rsidRPr="005A78EE">
        <w:rPr>
          <w:rFonts w:ascii="Times New Roman" w:hAnsi="Times New Roman" w:cs="Arial"/>
          <w:color w:val="000000"/>
          <w:szCs w:val="24"/>
        </w:rPr>
        <w:t>°, –</w:t>
      </w:r>
      <w:r w:rsidRPr="00AC60C7">
        <w:rPr>
          <w:szCs w:val="24"/>
        </w:rPr>
        <w:t>114.88972</w:t>
      </w:r>
      <w:r>
        <w:rPr>
          <w:szCs w:val="24"/>
        </w:rPr>
        <w:t>°</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Porphyritic biotite monzogranite</w:t>
      </w:r>
      <w:r>
        <w:rPr>
          <w:rFonts w:ascii="Times New Roman" w:hAnsi="Times New Roman"/>
          <w:szCs w:val="24"/>
        </w:rPr>
        <w:t>. Two</w:t>
      </w:r>
      <w:r w:rsidRPr="005A78EE">
        <w:rPr>
          <w:rFonts w:ascii="Times New Roman" w:hAnsi="Times New Roman"/>
          <w:szCs w:val="24"/>
        </w:rPr>
        <w:t xml:space="preserve"> similar pluton</w:t>
      </w:r>
      <w:r>
        <w:rPr>
          <w:rFonts w:ascii="Times New Roman" w:hAnsi="Times New Roman"/>
          <w:szCs w:val="24"/>
        </w:rPr>
        <w:t>ic rocks</w:t>
      </w:r>
      <w:r w:rsidRPr="005A78EE">
        <w:rPr>
          <w:rFonts w:ascii="Times New Roman" w:hAnsi="Times New Roman"/>
          <w:szCs w:val="24"/>
        </w:rPr>
        <w:t xml:space="preserve"> nearby were dated 69–72 Ma by K-Ar </w:t>
      </w:r>
      <w:r>
        <w:rPr>
          <w:rFonts w:ascii="Times New Roman" w:hAnsi="Times New Roman"/>
          <w:szCs w:val="24"/>
        </w:rPr>
        <w:t xml:space="preserve">on </w:t>
      </w:r>
      <w:r w:rsidRPr="005A78EE">
        <w:rPr>
          <w:rFonts w:ascii="Times New Roman" w:hAnsi="Times New Roman"/>
          <w:szCs w:val="24"/>
        </w:rPr>
        <w:t xml:space="preserve">biotite (Spencer and Turner, 1985; Spencer, 1985). </w:t>
      </w:r>
    </w:p>
    <w:p w14:paraId="58A19F6F" w14:textId="77777777" w:rsidR="003340F3" w:rsidRDefault="003340F3" w:rsidP="003340F3">
      <w:pPr>
        <w:tabs>
          <w:tab w:val="left" w:pos="720"/>
        </w:tabs>
        <w:ind w:right="-450" w:firstLine="630"/>
      </w:pPr>
      <w:r>
        <w:t>Fifteen grains were analyzed for U-Th-Pb.  T</w:t>
      </w:r>
      <w:r w:rsidRPr="00857AAC">
        <w:t>wo Precambrian grains are discordant but they both suggest a ~1700 Ma upper</w:t>
      </w:r>
      <w:r>
        <w:t xml:space="preserve"> intercept.  One grain is concordant </w:t>
      </w:r>
      <w:r w:rsidRPr="00857AAC">
        <w:t>at 164 M</w:t>
      </w:r>
      <w:r>
        <w:t>a, Jurassic.</w:t>
      </w:r>
      <w:r w:rsidRPr="00857AAC">
        <w:t xml:space="preserve"> </w:t>
      </w:r>
      <w:r>
        <w:t xml:space="preserve">The other analyses cluster around Late Cretaceous ages but the range of compositions is difficult to interpret specifically.  One grain is concordant at 82 Ma. A discordia of six points (including a reversely discordant one) indicate a </w:t>
      </w:r>
      <w:r w:rsidRPr="00972353">
        <w:rPr>
          <w:vertAlign w:val="superscript"/>
        </w:rPr>
        <w:t>206</w:t>
      </w:r>
      <w:r>
        <w:t>Pb/</w:t>
      </w:r>
      <w:r w:rsidRPr="00972353">
        <w:rPr>
          <w:vertAlign w:val="superscript"/>
        </w:rPr>
        <w:t>238</w:t>
      </w:r>
      <w:r>
        <w:t xml:space="preserve">U magmatic age of 72.46±1 Ma (MSWD of 0.9). </w:t>
      </w:r>
      <w:r w:rsidRPr="00857AAC">
        <w:t>Common Pb composition is broad but high (</w:t>
      </w:r>
      <w:r w:rsidRPr="00857AAC">
        <w:rPr>
          <w:vertAlign w:val="superscript"/>
        </w:rPr>
        <w:t>207</w:t>
      </w:r>
      <w:r w:rsidRPr="00857AAC">
        <w:t>Pb/</w:t>
      </w:r>
      <w:r w:rsidRPr="00857AAC">
        <w:rPr>
          <w:vertAlign w:val="superscript"/>
        </w:rPr>
        <w:t>206</w:t>
      </w:r>
      <w:r w:rsidRPr="00857AAC">
        <w:t>Pb&gt;&gt;1).</w:t>
      </w:r>
      <w:r>
        <w:t xml:space="preserve"> </w:t>
      </w:r>
    </w:p>
    <w:p w14:paraId="4B6E3DF7" w14:textId="77777777" w:rsidR="003340F3" w:rsidRPr="005A78EE" w:rsidRDefault="003340F3" w:rsidP="003340F3">
      <w:pPr>
        <w:tabs>
          <w:tab w:val="left" w:pos="720"/>
        </w:tabs>
        <w:ind w:right="-450" w:firstLine="630"/>
        <w:rPr>
          <w:rFonts w:ascii="Times New Roman" w:hAnsi="Times New Roman"/>
          <w:szCs w:val="24"/>
        </w:rPr>
      </w:pPr>
    </w:p>
    <w:p w14:paraId="5F4C01FF"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IM</w:t>
      </w:r>
      <w:r w:rsidRPr="005A78EE">
        <w:rPr>
          <w:rFonts w:ascii="Times New Roman" w:hAnsi="Times New Roman"/>
          <w:b/>
          <w:szCs w:val="24"/>
        </w:rPr>
        <w:t xml:space="preserve"> (Field no. H80 IM357). Danby Lake Granite Gneiss.</w:t>
      </w:r>
      <w:r w:rsidRPr="005A78EE">
        <w:rPr>
          <w:rFonts w:ascii="Times New Roman" w:hAnsi="Times New Roman"/>
          <w:szCs w:val="24"/>
        </w:rPr>
        <w:t xml:space="preserve"> </w:t>
      </w:r>
      <w:r w:rsidRPr="00AC60C7">
        <w:rPr>
          <w:szCs w:val="24"/>
        </w:rPr>
        <w:t>34.18444</w:t>
      </w:r>
      <w:r w:rsidRPr="005A78EE">
        <w:rPr>
          <w:rFonts w:ascii="Times New Roman" w:hAnsi="Times New Roman" w:cs="Arial"/>
          <w:color w:val="000000"/>
          <w:szCs w:val="24"/>
        </w:rPr>
        <w:t>°, –</w:t>
      </w:r>
      <w:r w:rsidRPr="00AC60C7">
        <w:rPr>
          <w:szCs w:val="24"/>
        </w:rPr>
        <w:t>115.20139</w:t>
      </w:r>
      <w:r w:rsidRPr="005A78EE">
        <w:rPr>
          <w:rFonts w:ascii="Times New Roman" w:hAnsi="Times New Roman" w:cs="Arial"/>
          <w:color w:val="000000"/>
          <w:szCs w:val="24"/>
        </w:rPr>
        <w:t>°</w:t>
      </w:r>
      <w:r>
        <w:rPr>
          <w:rFonts w:ascii="Times New Roman" w:hAnsi="Times New Roman" w:cs="Arial"/>
          <w:color w:val="000000"/>
          <w:szCs w:val="24"/>
        </w:rPr>
        <w:t>.</w:t>
      </w:r>
      <w:r w:rsidRPr="00CF05C6">
        <w:rPr>
          <w:rFonts w:ascii="Times New Roman" w:hAnsi="Times New Roman"/>
          <w:szCs w:val="24"/>
        </w:rPr>
        <w:t xml:space="preserve"> </w:t>
      </w:r>
      <w:r>
        <w:rPr>
          <w:rFonts w:ascii="Times New Roman" w:hAnsi="Times New Roman"/>
          <w:szCs w:val="24"/>
        </w:rPr>
        <w:t xml:space="preserve">In Iron Mountains. </w:t>
      </w:r>
      <w:r w:rsidRPr="005A78EE">
        <w:rPr>
          <w:rFonts w:ascii="Times New Roman" w:hAnsi="Times New Roman"/>
          <w:szCs w:val="24"/>
        </w:rPr>
        <w:t xml:space="preserve">Muscovite-biotite leucomonzogranite gneiss. Part of the Iron Mountains Intrusive Suite in </w:t>
      </w:r>
      <w:r>
        <w:rPr>
          <w:rFonts w:ascii="Times New Roman" w:hAnsi="Times New Roman"/>
          <w:szCs w:val="24"/>
        </w:rPr>
        <w:t xml:space="preserve">the </w:t>
      </w:r>
      <w:r w:rsidRPr="005A78EE">
        <w:rPr>
          <w:rFonts w:ascii="Times New Roman" w:hAnsi="Times New Roman"/>
          <w:szCs w:val="24"/>
        </w:rPr>
        <w:t>Cadiz Valley batholith (Miller and Howard, 1985; Howard, 2002). Mylonitic gneiss texture interpreted as imposed by Late Cretaceous extensional shearing (Miller and Howard, 1985; Miller et al.</w:t>
      </w:r>
      <w:r>
        <w:rPr>
          <w:rFonts w:ascii="Times New Roman" w:hAnsi="Times New Roman"/>
          <w:szCs w:val="24"/>
        </w:rPr>
        <w:t xml:space="preserve">, </w:t>
      </w:r>
      <w:r w:rsidRPr="005A78EE">
        <w:rPr>
          <w:rFonts w:ascii="Times New Roman" w:hAnsi="Times New Roman"/>
          <w:szCs w:val="24"/>
        </w:rPr>
        <w:t xml:space="preserve">1981; Wells et al., 2002). Unit </w:t>
      </w:r>
      <w:r>
        <w:rPr>
          <w:rFonts w:ascii="Times New Roman" w:hAnsi="Times New Roman"/>
          <w:szCs w:val="24"/>
        </w:rPr>
        <w:t xml:space="preserve">is </w:t>
      </w:r>
      <w:r w:rsidRPr="005A78EE">
        <w:rPr>
          <w:rFonts w:ascii="Times New Roman" w:hAnsi="Times New Roman"/>
          <w:szCs w:val="24"/>
        </w:rPr>
        <w:t xml:space="preserve">bracketed </w:t>
      </w:r>
      <w:r>
        <w:rPr>
          <w:rFonts w:ascii="Times New Roman" w:hAnsi="Times New Roman"/>
          <w:szCs w:val="24"/>
        </w:rPr>
        <w:t>by intrusive relations</w:t>
      </w:r>
      <w:r w:rsidRPr="005A78EE">
        <w:rPr>
          <w:rFonts w:ascii="Times New Roman" w:hAnsi="Times New Roman"/>
          <w:szCs w:val="24"/>
        </w:rPr>
        <w:t xml:space="preserve"> between </w:t>
      </w:r>
      <w:r>
        <w:rPr>
          <w:rFonts w:ascii="Times New Roman" w:hAnsi="Times New Roman"/>
          <w:szCs w:val="24"/>
        </w:rPr>
        <w:t>the age of two</w:t>
      </w:r>
      <w:r w:rsidRPr="005A78EE">
        <w:rPr>
          <w:rFonts w:ascii="Times New Roman" w:hAnsi="Times New Roman"/>
          <w:szCs w:val="24"/>
        </w:rPr>
        <w:t xml:space="preserve"> adjacent plutons </w:t>
      </w:r>
      <w:r>
        <w:rPr>
          <w:rFonts w:ascii="Times New Roman" w:hAnsi="Times New Roman"/>
          <w:szCs w:val="24"/>
        </w:rPr>
        <w:t xml:space="preserve">respectively </w:t>
      </w:r>
      <w:r w:rsidRPr="005A78EE">
        <w:rPr>
          <w:rFonts w:ascii="Times New Roman" w:hAnsi="Times New Roman"/>
          <w:szCs w:val="24"/>
        </w:rPr>
        <w:t xml:space="preserve">dated </w:t>
      </w:r>
      <w:r>
        <w:rPr>
          <w:rFonts w:ascii="Times New Roman" w:hAnsi="Times New Roman"/>
          <w:szCs w:val="24"/>
        </w:rPr>
        <w:t>(</w:t>
      </w:r>
      <w:r w:rsidRPr="005A78EE">
        <w:rPr>
          <w:rFonts w:ascii="Times New Roman" w:hAnsi="Times New Roman"/>
          <w:szCs w:val="24"/>
        </w:rPr>
        <w:t>U-Pb</w:t>
      </w:r>
      <w:r>
        <w:rPr>
          <w:rFonts w:ascii="Times New Roman" w:hAnsi="Times New Roman"/>
          <w:szCs w:val="24"/>
        </w:rPr>
        <w:t xml:space="preserve">, ion-probe, </w:t>
      </w:r>
      <w:r w:rsidRPr="005A78EE">
        <w:rPr>
          <w:rFonts w:ascii="Times New Roman" w:hAnsi="Times New Roman"/>
          <w:szCs w:val="24"/>
        </w:rPr>
        <w:t>zircon) as 75.4±2.1 and 75.6±1.7</w:t>
      </w:r>
      <w:r w:rsidRPr="005A78EE">
        <w:rPr>
          <w:rFonts w:ascii="Times New Roman" w:hAnsi="Times New Roman"/>
          <w:i/>
          <w:szCs w:val="24"/>
        </w:rPr>
        <w:t xml:space="preserve"> </w:t>
      </w:r>
      <w:r w:rsidRPr="005A78EE">
        <w:rPr>
          <w:rFonts w:ascii="Times New Roman" w:hAnsi="Times New Roman"/>
          <w:szCs w:val="24"/>
        </w:rPr>
        <w:t xml:space="preserve">Ma (Wells et al., 2002). </w:t>
      </w:r>
    </w:p>
    <w:p w14:paraId="01F5889B" w14:textId="77777777" w:rsidR="003340F3" w:rsidRDefault="003340F3" w:rsidP="003340F3">
      <w:pPr>
        <w:ind w:firstLine="630"/>
      </w:pPr>
      <w:r>
        <w:t xml:space="preserve">The 12 U-+Th-Pb analyses from this sample are scattered but in a broad sense there is a Discordia.  Three grains define a spread of Precambrian </w:t>
      </w:r>
      <w:r w:rsidRPr="00122151">
        <w:rPr>
          <w:vertAlign w:val="superscript"/>
        </w:rPr>
        <w:t>207</w:t>
      </w:r>
      <w:r>
        <w:t>Pb/</w:t>
      </w:r>
      <w:r w:rsidRPr="00122151">
        <w:rPr>
          <w:vertAlign w:val="superscript"/>
        </w:rPr>
        <w:t>206</w:t>
      </w:r>
      <w:r>
        <w:t xml:space="preserve">Pb ages and two are discordant near a 1650 Ma age on concordia. One has a U-Pb age ca. 1475 Ma. Nine points gives a discordia with an upper intercept of </w:t>
      </w:r>
      <w:r w:rsidRPr="00966D5F">
        <w:t>1700</w:t>
      </w:r>
      <w:r>
        <w:t xml:space="preserve"> Ma and a lower one of 76 Ma but the fit is rough (MSWD=8) as are the ages. There are no concordant Mesozoic analyses. We interpret this as a Late Cretaceous intrusion with Precambrian inheritance. </w:t>
      </w:r>
    </w:p>
    <w:p w14:paraId="4386442D" w14:textId="77777777" w:rsidR="003340F3" w:rsidRPr="005A78EE" w:rsidRDefault="003340F3" w:rsidP="003340F3">
      <w:pPr>
        <w:tabs>
          <w:tab w:val="left" w:pos="720"/>
        </w:tabs>
        <w:ind w:right="-450" w:firstLine="630"/>
        <w:rPr>
          <w:rFonts w:ascii="Times New Roman" w:hAnsi="Times New Roman"/>
          <w:szCs w:val="24"/>
        </w:rPr>
      </w:pPr>
    </w:p>
    <w:p w14:paraId="10F25017"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KI</w:t>
      </w:r>
      <w:r w:rsidRPr="005A78EE">
        <w:rPr>
          <w:rFonts w:ascii="Times New Roman" w:hAnsi="Times New Roman"/>
          <w:b/>
          <w:szCs w:val="24"/>
        </w:rPr>
        <w:t xml:space="preserve"> (Field no. H79 KI263). Old Woman Mountains Granodiorite.</w:t>
      </w:r>
      <w:r w:rsidRPr="005A78EE">
        <w:rPr>
          <w:rFonts w:ascii="Times New Roman" w:hAnsi="Times New Roman"/>
          <w:szCs w:val="24"/>
        </w:rPr>
        <w:t xml:space="preserve"> </w:t>
      </w:r>
      <w:r w:rsidRPr="00AC60C7">
        <w:rPr>
          <w:szCs w:val="24"/>
        </w:rPr>
        <w:t>34.33389</w:t>
      </w:r>
      <w:r w:rsidRPr="005A78EE">
        <w:rPr>
          <w:rFonts w:ascii="Times New Roman" w:hAnsi="Times New Roman" w:cs="Arial"/>
          <w:color w:val="000000"/>
          <w:szCs w:val="24"/>
        </w:rPr>
        <w:t>°, –</w:t>
      </w:r>
      <w:r w:rsidRPr="00AC60C7">
        <w:rPr>
          <w:szCs w:val="24"/>
        </w:rPr>
        <w:t>115.30000</w:t>
      </w:r>
      <w:r w:rsidRPr="005A78EE">
        <w:rPr>
          <w:rFonts w:ascii="Times New Roman" w:hAnsi="Times New Roman" w:cs="Arial"/>
          <w:color w:val="000000"/>
          <w:szCs w:val="24"/>
        </w:rPr>
        <w:t>°.</w:t>
      </w:r>
      <w:r>
        <w:rPr>
          <w:rFonts w:ascii="Times New Roman" w:hAnsi="Times New Roman"/>
          <w:szCs w:val="24"/>
        </w:rPr>
        <w:t xml:space="preserve"> </w:t>
      </w:r>
      <w:r w:rsidRPr="005A78EE">
        <w:rPr>
          <w:rFonts w:ascii="Times New Roman" w:hAnsi="Times New Roman"/>
          <w:szCs w:val="24"/>
        </w:rPr>
        <w:t>In Kilbeck Hills.</w:t>
      </w:r>
      <w:r>
        <w:rPr>
          <w:rFonts w:ascii="Times New Roman" w:hAnsi="Times New Roman"/>
          <w:szCs w:val="24"/>
        </w:rPr>
        <w:t xml:space="preserve"> </w:t>
      </w:r>
      <w:r w:rsidRPr="005A78EE">
        <w:rPr>
          <w:rFonts w:ascii="Times New Roman" w:hAnsi="Times New Roman"/>
          <w:szCs w:val="24"/>
        </w:rPr>
        <w:t xml:space="preserve">Medium-grained hornblende-biotite granodiorite. Correlated </w:t>
      </w:r>
      <w:r>
        <w:rPr>
          <w:rFonts w:ascii="Times New Roman" w:hAnsi="Times New Roman"/>
          <w:szCs w:val="24"/>
        </w:rPr>
        <w:t xml:space="preserve">to </w:t>
      </w:r>
      <w:r w:rsidRPr="005A78EE">
        <w:rPr>
          <w:rFonts w:ascii="Times New Roman" w:hAnsi="Times New Roman"/>
          <w:szCs w:val="24"/>
        </w:rPr>
        <w:t xml:space="preserve">the Old Woman </w:t>
      </w:r>
      <w:r>
        <w:rPr>
          <w:rFonts w:ascii="Times New Roman" w:hAnsi="Times New Roman"/>
          <w:szCs w:val="24"/>
        </w:rPr>
        <w:t xml:space="preserve">Granodiorite </w:t>
      </w:r>
      <w:r w:rsidRPr="005A78EE">
        <w:rPr>
          <w:rFonts w:ascii="Times New Roman" w:hAnsi="Times New Roman"/>
          <w:szCs w:val="24"/>
        </w:rPr>
        <w:t>pluton in the Old Woman-Piute batholith</w:t>
      </w:r>
      <w:r>
        <w:rPr>
          <w:rFonts w:ascii="Times New Roman" w:hAnsi="Times New Roman"/>
          <w:szCs w:val="24"/>
        </w:rPr>
        <w:t xml:space="preserve"> (Miller et al., 1982, 1990. </w:t>
      </w:r>
      <w:r w:rsidRPr="005A78EE">
        <w:rPr>
          <w:rFonts w:ascii="Times New Roman" w:hAnsi="Times New Roman"/>
          <w:szCs w:val="24"/>
        </w:rPr>
        <w:t xml:space="preserve">Sampled near where </w:t>
      </w:r>
      <w:r>
        <w:rPr>
          <w:rFonts w:ascii="Times New Roman" w:hAnsi="Times New Roman"/>
          <w:szCs w:val="24"/>
        </w:rPr>
        <w:t>this rock unit</w:t>
      </w:r>
      <w:r w:rsidRPr="005A78EE">
        <w:rPr>
          <w:rFonts w:ascii="Times New Roman" w:hAnsi="Times New Roman"/>
          <w:szCs w:val="24"/>
        </w:rPr>
        <w:t xml:space="preserve"> is adjacent to rocks of the Coxcomb Intrusive Suite in the Cadiz Valley batholith. </w:t>
      </w:r>
      <w:r>
        <w:rPr>
          <w:rFonts w:ascii="Times New Roman" w:hAnsi="Times New Roman"/>
          <w:szCs w:val="24"/>
        </w:rPr>
        <w:t>I</w:t>
      </w:r>
      <w:r w:rsidRPr="005A78EE">
        <w:rPr>
          <w:rFonts w:ascii="Times New Roman" w:hAnsi="Times New Roman"/>
          <w:szCs w:val="24"/>
        </w:rPr>
        <w:t xml:space="preserve">n the Old Woman Mountains the </w:t>
      </w:r>
      <w:r w:rsidRPr="002E5862">
        <w:rPr>
          <w:rFonts w:ascii="Times New Roman" w:hAnsi="Times New Roman"/>
          <w:szCs w:val="24"/>
        </w:rPr>
        <w:t>Old Woman Mountains Granodiorite</w:t>
      </w:r>
      <w:r w:rsidRPr="005A78EE">
        <w:rPr>
          <w:rFonts w:ascii="Times New Roman" w:hAnsi="Times New Roman"/>
          <w:szCs w:val="24"/>
        </w:rPr>
        <w:t xml:space="preserve"> was dated as 74±3 Ma (Foster et </w:t>
      </w:r>
      <w:r>
        <w:rPr>
          <w:rFonts w:ascii="Times New Roman" w:hAnsi="Times New Roman"/>
          <w:szCs w:val="24"/>
        </w:rPr>
        <w:t>al., 1989).</w:t>
      </w:r>
    </w:p>
    <w:p w14:paraId="3AF72F63" w14:textId="77777777" w:rsidR="003340F3" w:rsidRDefault="003340F3" w:rsidP="003340F3">
      <w:pPr>
        <w:tabs>
          <w:tab w:val="left" w:pos="720"/>
        </w:tabs>
        <w:ind w:right="-450" w:firstLine="630"/>
      </w:pPr>
      <w:r>
        <w:t>The 11 U-Th-Pb analyses define an ill-defined field above concordia</w:t>
      </w:r>
      <w:r>
        <w:rPr>
          <w:rFonts w:ascii="Times New Roman" w:hAnsi="Times New Roman"/>
          <w:szCs w:val="24"/>
        </w:rPr>
        <w:t xml:space="preserve"> on a Tera-Wasserburg diagram</w:t>
      </w:r>
      <w:r>
        <w:t xml:space="preserve">, near an age of 75 Ma.  The spread is probably a result of a range of concordant ages and a </w:t>
      </w:r>
      <w:r w:rsidRPr="00943C5B">
        <w:t>common Pb</w:t>
      </w:r>
      <w:r>
        <w:t xml:space="preserve"> (</w:t>
      </w:r>
      <w:r w:rsidRPr="00BC210D">
        <w:rPr>
          <w:vertAlign w:val="superscript"/>
        </w:rPr>
        <w:t>207</w:t>
      </w:r>
      <w:r>
        <w:t>Pb/</w:t>
      </w:r>
      <w:r w:rsidRPr="00BC210D">
        <w:rPr>
          <w:vertAlign w:val="superscript"/>
        </w:rPr>
        <w:t>206</w:t>
      </w:r>
      <w:r>
        <w:t xml:space="preserve">Pb~1.2).  The weighed mean </w:t>
      </w:r>
      <w:r w:rsidRPr="00972353">
        <w:rPr>
          <w:vertAlign w:val="superscript"/>
        </w:rPr>
        <w:t>206</w:t>
      </w:r>
      <w:r>
        <w:t>Pb/</w:t>
      </w:r>
      <w:r w:rsidRPr="00972353">
        <w:rPr>
          <w:vertAlign w:val="superscript"/>
        </w:rPr>
        <w:t>238</w:t>
      </w:r>
      <w:r>
        <w:t xml:space="preserve">U age for the four most concordant grain ages is </w:t>
      </w:r>
      <w:r w:rsidRPr="00943C5B">
        <w:t>74.0</w:t>
      </w:r>
      <w:r>
        <w:t>±</w:t>
      </w:r>
      <w:r w:rsidRPr="00943C5B">
        <w:t>1.</w:t>
      </w:r>
      <w:r>
        <w:t>3</w:t>
      </w:r>
      <w:r w:rsidRPr="00943C5B">
        <w:t xml:space="preserve"> Ma</w:t>
      </w:r>
      <w:r>
        <w:t>.</w:t>
      </w:r>
    </w:p>
    <w:p w14:paraId="37E1C92C" w14:textId="77777777" w:rsidR="003340F3" w:rsidRPr="005A78EE" w:rsidRDefault="003340F3" w:rsidP="003340F3">
      <w:pPr>
        <w:tabs>
          <w:tab w:val="left" w:pos="720"/>
        </w:tabs>
        <w:ind w:right="-450" w:firstLine="630"/>
        <w:rPr>
          <w:rFonts w:ascii="Times New Roman" w:hAnsi="Times New Roman"/>
          <w:szCs w:val="24"/>
        </w:rPr>
      </w:pPr>
    </w:p>
    <w:p w14:paraId="6BEF7F83"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SH</w:t>
      </w:r>
      <w:r w:rsidRPr="005A78EE">
        <w:rPr>
          <w:rFonts w:ascii="Times New Roman" w:hAnsi="Times New Roman"/>
          <w:b/>
          <w:szCs w:val="24"/>
        </w:rPr>
        <w:t xml:space="preserve"> (Field no. H80 SH191).</w:t>
      </w:r>
      <w:r w:rsidRPr="005A78EE">
        <w:rPr>
          <w:rFonts w:ascii="Times New Roman" w:hAnsi="Times New Roman"/>
          <w:szCs w:val="24"/>
        </w:rPr>
        <w:t xml:space="preserve"> </w:t>
      </w:r>
      <w:r w:rsidRPr="005A78EE">
        <w:rPr>
          <w:rFonts w:ascii="Times New Roman" w:hAnsi="Times New Roman"/>
          <w:b/>
          <w:szCs w:val="24"/>
        </w:rPr>
        <w:t>Sheep Hole Mountains Granodiorite</w:t>
      </w:r>
      <w:r w:rsidRPr="005A78EE">
        <w:rPr>
          <w:rFonts w:ascii="Times New Roman" w:hAnsi="Times New Roman"/>
          <w:szCs w:val="24"/>
        </w:rPr>
        <w:t xml:space="preserve">. </w:t>
      </w:r>
      <w:r w:rsidRPr="00AC60C7">
        <w:rPr>
          <w:szCs w:val="24"/>
        </w:rPr>
        <w:t>34.22639</w:t>
      </w:r>
      <w:r w:rsidRPr="005A78EE">
        <w:rPr>
          <w:rFonts w:ascii="Times New Roman" w:hAnsi="Times New Roman" w:cs="Arial"/>
          <w:color w:val="000000"/>
          <w:szCs w:val="24"/>
        </w:rPr>
        <w:t>, –</w:t>
      </w:r>
      <w:r w:rsidRPr="00AC60C7">
        <w:rPr>
          <w:szCs w:val="24"/>
        </w:rPr>
        <w:t>115.71556</w:t>
      </w:r>
      <w:r w:rsidRPr="005A78EE">
        <w:rPr>
          <w:rFonts w:ascii="Times New Roman" w:hAnsi="Times New Roman" w:cs="Arial"/>
          <w:color w:val="000000"/>
          <w:szCs w:val="24"/>
        </w:rPr>
        <w:t>°.</w:t>
      </w:r>
      <w:r>
        <w:rPr>
          <w:rFonts w:ascii="Times New Roman" w:hAnsi="Times New Roman"/>
          <w:szCs w:val="24"/>
        </w:rPr>
        <w:t xml:space="preserve"> In Sheep Hole Mountains. </w:t>
      </w:r>
      <w:r w:rsidRPr="005A78EE">
        <w:rPr>
          <w:rFonts w:ascii="Times New Roman" w:hAnsi="Times New Roman"/>
          <w:szCs w:val="24"/>
        </w:rPr>
        <w:t xml:space="preserve">Porphyritic biotite granodiorite, part of the Coxcomb Intrusive Suite in the Cadiz Valley batholith (John, 1981; Howard and John, 1984; Howard, 2002).  </w:t>
      </w:r>
    </w:p>
    <w:p w14:paraId="5DFBBF52" w14:textId="77777777" w:rsidR="003340F3" w:rsidRDefault="003340F3" w:rsidP="003340F3">
      <w:pPr>
        <w:tabs>
          <w:tab w:val="left" w:pos="720"/>
        </w:tabs>
        <w:ind w:right="-450" w:firstLine="630"/>
      </w:pPr>
      <w:r>
        <w:t xml:space="preserve">Eleven of the 13 U-Th-Pb analyses of this sample yield Cretaceous ages. Two are strongly discordant, one that could indicate a Precambrian component and the other that indicates an ancient common Pb.  One grain gives a concordant age </w:t>
      </w:r>
      <w:r w:rsidRPr="00246E44">
        <w:t>of 125 Ma</w:t>
      </w:r>
      <w:r>
        <w:t xml:space="preserve">. The other ten cluster at a weighted mean </w:t>
      </w:r>
      <w:r w:rsidRPr="00E110B0">
        <w:rPr>
          <w:vertAlign w:val="superscript"/>
        </w:rPr>
        <w:t>206</w:t>
      </w:r>
      <w:r>
        <w:t>Pb/</w:t>
      </w:r>
      <w:r w:rsidRPr="00E110B0">
        <w:rPr>
          <w:vertAlign w:val="superscript"/>
        </w:rPr>
        <w:t>238</w:t>
      </w:r>
      <w:r>
        <w:t xml:space="preserve">U age of </w:t>
      </w:r>
      <w:r w:rsidRPr="00246E44">
        <w:t>72.7</w:t>
      </w:r>
      <w:r>
        <w:t>±1.5 (MSWD=4.5).</w:t>
      </w:r>
    </w:p>
    <w:p w14:paraId="1DE79B03" w14:textId="77777777" w:rsidR="003340F3" w:rsidRPr="005A78EE" w:rsidRDefault="003340F3" w:rsidP="003340F3">
      <w:pPr>
        <w:tabs>
          <w:tab w:val="left" w:pos="720"/>
        </w:tabs>
        <w:ind w:right="-450" w:firstLine="630"/>
        <w:rPr>
          <w:rFonts w:ascii="Times New Roman" w:hAnsi="Times New Roman"/>
          <w:szCs w:val="24"/>
        </w:rPr>
      </w:pPr>
    </w:p>
    <w:p w14:paraId="59327CFB"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TMd</w:t>
      </w:r>
      <w:r w:rsidRPr="005A78EE">
        <w:rPr>
          <w:rFonts w:ascii="Times New Roman" w:hAnsi="Times New Roman"/>
          <w:b/>
          <w:szCs w:val="24"/>
        </w:rPr>
        <w:t xml:space="preserve"> (Field no. H83 TM62). Diorite of Martins Well. </w:t>
      </w:r>
      <w:r w:rsidRPr="00AC60C7">
        <w:rPr>
          <w:szCs w:val="24"/>
        </w:rPr>
        <w:t>34.33889</w:t>
      </w:r>
      <w:r w:rsidRPr="005A78EE">
        <w:rPr>
          <w:rFonts w:ascii="Times New Roman" w:hAnsi="Times New Roman" w:cs="Arial"/>
          <w:color w:val="000000"/>
          <w:szCs w:val="24"/>
        </w:rPr>
        <w:t>°, –</w:t>
      </w:r>
      <w:r w:rsidRPr="00AC60C7">
        <w:rPr>
          <w:szCs w:val="24"/>
        </w:rPr>
        <w:t>114.86639</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A878F1">
        <w:rPr>
          <w:rFonts w:ascii="Times New Roman" w:hAnsi="Times New Roman"/>
          <w:szCs w:val="24"/>
        </w:rPr>
        <w:t>In Turtle Mount</w:t>
      </w:r>
      <w:r>
        <w:rPr>
          <w:rFonts w:ascii="Times New Roman" w:hAnsi="Times New Roman"/>
          <w:szCs w:val="24"/>
        </w:rPr>
        <w:t>ai</w:t>
      </w:r>
      <w:r w:rsidRPr="00A878F1">
        <w:rPr>
          <w:rFonts w:ascii="Times New Roman" w:hAnsi="Times New Roman"/>
          <w:szCs w:val="24"/>
        </w:rPr>
        <w:t>ns.</w:t>
      </w:r>
      <w:r>
        <w:rPr>
          <w:rFonts w:ascii="Times New Roman" w:hAnsi="Times New Roman"/>
          <w:b/>
          <w:szCs w:val="24"/>
        </w:rPr>
        <w:t xml:space="preserve"> </w:t>
      </w:r>
      <w:r w:rsidRPr="005A78EE">
        <w:rPr>
          <w:rFonts w:ascii="Times New Roman" w:hAnsi="Times New Roman"/>
          <w:szCs w:val="24"/>
        </w:rPr>
        <w:t xml:space="preserve">Medium-grained quartz-bearing hornblende diorite. From one of a string of diorite bodies in the Turtle Mountains that yielded </w:t>
      </w:r>
      <w:r>
        <w:rPr>
          <w:rFonts w:ascii="Times New Roman" w:hAnsi="Times New Roman"/>
          <w:szCs w:val="24"/>
        </w:rPr>
        <w:t xml:space="preserve">Late Cretaceous </w:t>
      </w:r>
      <w:r w:rsidRPr="005A78EE">
        <w:rPr>
          <w:rFonts w:ascii="Times New Roman" w:hAnsi="Times New Roman"/>
          <w:szCs w:val="24"/>
        </w:rPr>
        <w:t>K-Ar dates (68-Ma biotite, 87</w:t>
      </w:r>
      <w:r>
        <w:rPr>
          <w:rFonts w:ascii="Times New Roman" w:hAnsi="Times New Roman"/>
          <w:szCs w:val="24"/>
        </w:rPr>
        <w:t>-</w:t>
      </w:r>
      <w:r w:rsidRPr="005A78EE">
        <w:rPr>
          <w:rFonts w:ascii="Times New Roman" w:hAnsi="Times New Roman"/>
          <w:szCs w:val="24"/>
        </w:rPr>
        <w:t>Ma hornblende); the bodies occupy about 7 km</w:t>
      </w:r>
      <w:r w:rsidRPr="005A78EE">
        <w:rPr>
          <w:rFonts w:ascii="Times New Roman" w:hAnsi="Times New Roman"/>
          <w:szCs w:val="24"/>
          <w:vertAlign w:val="superscript"/>
        </w:rPr>
        <w:t>2</w:t>
      </w:r>
      <w:r w:rsidRPr="005A78EE">
        <w:rPr>
          <w:rFonts w:ascii="Times New Roman" w:hAnsi="Times New Roman"/>
          <w:szCs w:val="24"/>
        </w:rPr>
        <w:t xml:space="preserve"> and form a chain parallel to foliation in Paleoproterozoic host gneisses (Howard et al., 1988).  </w:t>
      </w:r>
    </w:p>
    <w:p w14:paraId="00F1A08C" w14:textId="77777777" w:rsidR="003340F3" w:rsidRDefault="003340F3" w:rsidP="003340F3">
      <w:pPr>
        <w:ind w:firstLine="630"/>
      </w:pPr>
      <w:r w:rsidRPr="002C13BF">
        <w:t>U</w:t>
      </w:r>
      <w:r w:rsidRPr="00246E44">
        <w:t>-Th-Pb analyses</w:t>
      </w:r>
      <w:r>
        <w:t xml:space="preserve"> yield multiple discordia.  A minor pair of grains terminate with a concordant grain at </w:t>
      </w:r>
      <w:r w:rsidRPr="00246E44">
        <w:t>177 Ma</w:t>
      </w:r>
      <w:r>
        <w:t xml:space="preserve">. The other 10 analyses define two rough subparallel discordia which amalgamated yield a </w:t>
      </w:r>
      <w:r w:rsidRPr="00246E44">
        <w:t>common Pb composition of 0.93</w:t>
      </w:r>
      <w:r>
        <w:t xml:space="preserve"> at the upper end, and </w:t>
      </w:r>
      <w:r w:rsidRPr="00246E44">
        <w:t>73</w:t>
      </w:r>
      <w:r>
        <w:t>±</w:t>
      </w:r>
      <w:r w:rsidRPr="00246E44">
        <w:t>5 Ma</w:t>
      </w:r>
      <w:r>
        <w:t xml:space="preserve"> with a high MSWD (7.6) at the lower intersection.  The most concordant ages have </w:t>
      </w:r>
      <w:r w:rsidRPr="00E110B0">
        <w:rPr>
          <w:vertAlign w:val="superscript"/>
        </w:rPr>
        <w:t>206</w:t>
      </w:r>
      <w:r>
        <w:t>Pb/</w:t>
      </w:r>
      <w:r w:rsidRPr="00E110B0">
        <w:rPr>
          <w:vertAlign w:val="superscript"/>
        </w:rPr>
        <w:t>238</w:t>
      </w:r>
      <w:r>
        <w:t xml:space="preserve">U age ranges from about 70 to 78 Ma.  The rock is interpreted to be Late Cretaceous in age, with one Jurassic inherited grain.  </w:t>
      </w:r>
    </w:p>
    <w:p w14:paraId="50A8DBE5" w14:textId="77777777" w:rsidR="003340F3" w:rsidRDefault="003340F3" w:rsidP="003340F3">
      <w:pPr>
        <w:ind w:firstLine="630"/>
      </w:pPr>
    </w:p>
    <w:p w14:paraId="7908D381" w14:textId="77777777" w:rsidR="003340F3" w:rsidRDefault="003340F3" w:rsidP="003340F3">
      <w:pPr>
        <w:ind w:firstLine="630"/>
        <w:rPr>
          <w:b/>
        </w:rPr>
      </w:pPr>
      <w:r>
        <w:rPr>
          <w:b/>
        </w:rPr>
        <w:t xml:space="preserve">Previously </w:t>
      </w:r>
      <w:r w:rsidRPr="00205FB0">
        <w:rPr>
          <w:b/>
        </w:rPr>
        <w:t>Reported</w:t>
      </w:r>
      <w:r>
        <w:rPr>
          <w:b/>
        </w:rPr>
        <w:t xml:space="preserve"> (Figs. 2, 6)</w:t>
      </w:r>
      <w:r w:rsidRPr="00205FB0">
        <w:rPr>
          <w:b/>
        </w:rPr>
        <w:t xml:space="preserve">: </w:t>
      </w:r>
    </w:p>
    <w:p w14:paraId="62A6F612" w14:textId="77777777" w:rsidR="003340F3" w:rsidRPr="00205FB0" w:rsidRDefault="003340F3" w:rsidP="003340F3">
      <w:pPr>
        <w:ind w:firstLine="630"/>
      </w:pPr>
      <w:r w:rsidRPr="00205FB0">
        <w:rPr>
          <w:b/>
        </w:rPr>
        <w:t>Sample GM</w:t>
      </w:r>
      <w:r>
        <w:t xml:space="preserve"> (“Granite Mountain”). Granodiorite from the Granite Pass pluton, Granite Pass area, 71.5±2.8 Ma </w:t>
      </w:r>
      <w:r w:rsidRPr="00205FB0">
        <w:t>(Chapman e</w:t>
      </w:r>
      <w:r>
        <w:t>t</w:t>
      </w:r>
      <w:r w:rsidRPr="00205FB0">
        <w:t xml:space="preserve"> al.</w:t>
      </w:r>
      <w:r>
        <w:t xml:space="preserve">, </w:t>
      </w:r>
      <w:r w:rsidRPr="00205FB0">
        <w:t>2018)</w:t>
      </w:r>
      <w:r>
        <w:t>.</w:t>
      </w:r>
    </w:p>
    <w:p w14:paraId="3A3AF445" w14:textId="77777777" w:rsidR="003340F3" w:rsidRDefault="003340F3" w:rsidP="003340F3">
      <w:pPr>
        <w:ind w:firstLine="630"/>
      </w:pPr>
      <w:r>
        <w:rPr>
          <w:b/>
        </w:rPr>
        <w:t>Sample SW-1</w:t>
      </w:r>
      <w:r>
        <w:t>. Peraluminous granite from the Sweetwater Wash pluton, Old Woman Mountains, 72.6±1 Ma (Fisher et al., 2017).</w:t>
      </w:r>
    </w:p>
    <w:p w14:paraId="02B9CBD8" w14:textId="77777777" w:rsidR="003340F3" w:rsidRDefault="003340F3" w:rsidP="003340F3">
      <w:pPr>
        <w:ind w:firstLine="630"/>
      </w:pPr>
      <w:r w:rsidRPr="00D045E6">
        <w:rPr>
          <w:b/>
        </w:rPr>
        <w:t>Sample JDP</w:t>
      </w:r>
      <w:r>
        <w:t>, quartz monzonite from the Diamond Joe pluton, Hualapai Mountains, 72.8±3.2 Ma (Chapman et al., 2018).</w:t>
      </w:r>
    </w:p>
    <w:p w14:paraId="2CCDC99A" w14:textId="77777777" w:rsidR="003340F3" w:rsidRPr="00205FB0" w:rsidRDefault="003340F3" w:rsidP="003340F3">
      <w:pPr>
        <w:ind w:firstLine="630"/>
      </w:pPr>
      <w:r w:rsidRPr="00D045E6">
        <w:rPr>
          <w:b/>
        </w:rPr>
        <w:t>Sample Cox</w:t>
      </w:r>
      <w:r>
        <w:t xml:space="preserve"> (“Coxcomb”), granodiorite from the Coxcomb Mountains area, 76.1±3.4 Ma (Chapman et al., 2018).</w:t>
      </w:r>
    </w:p>
    <w:p w14:paraId="6DBBF242" w14:textId="77777777" w:rsidR="003340F3" w:rsidRPr="005A78EE" w:rsidRDefault="003340F3" w:rsidP="003340F3">
      <w:pPr>
        <w:tabs>
          <w:tab w:val="left" w:pos="720"/>
        </w:tabs>
        <w:ind w:right="-450" w:firstLine="630"/>
        <w:rPr>
          <w:rFonts w:ascii="Times New Roman" w:hAnsi="Times New Roman"/>
          <w:szCs w:val="24"/>
        </w:rPr>
      </w:pPr>
    </w:p>
    <w:p w14:paraId="5E49D299" w14:textId="40A93330" w:rsidR="003340F3" w:rsidRPr="005A78EE" w:rsidRDefault="003340F3" w:rsidP="003340F3">
      <w:pPr>
        <w:tabs>
          <w:tab w:val="left" w:pos="720"/>
        </w:tabs>
        <w:ind w:right="-450"/>
        <w:rPr>
          <w:rFonts w:ascii="Times New Roman" w:hAnsi="Times New Roman"/>
          <w:szCs w:val="24"/>
        </w:rPr>
      </w:pPr>
      <w:r w:rsidRPr="005A78EE">
        <w:rPr>
          <w:rFonts w:ascii="Times New Roman" w:hAnsi="Times New Roman"/>
          <w:szCs w:val="24"/>
        </w:rPr>
        <w:t>MID</w:t>
      </w:r>
      <w:r w:rsidR="000E6D3F">
        <w:rPr>
          <w:rFonts w:ascii="Times New Roman" w:hAnsi="Times New Roman"/>
          <w:szCs w:val="24"/>
        </w:rPr>
        <w:t xml:space="preserve">DLE </w:t>
      </w:r>
      <w:r w:rsidRPr="005A78EE">
        <w:rPr>
          <w:rFonts w:ascii="Times New Roman" w:hAnsi="Times New Roman"/>
          <w:szCs w:val="24"/>
        </w:rPr>
        <w:t>CRETACEOUS ROCK</w:t>
      </w:r>
      <w:r>
        <w:rPr>
          <w:rFonts w:ascii="Times New Roman" w:hAnsi="Times New Roman"/>
          <w:szCs w:val="24"/>
        </w:rPr>
        <w:t>S</w:t>
      </w:r>
    </w:p>
    <w:p w14:paraId="512124E7"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PO</w:t>
      </w:r>
      <w:r w:rsidRPr="005A78EE">
        <w:rPr>
          <w:rFonts w:ascii="Times New Roman" w:hAnsi="Times New Roman"/>
          <w:b/>
          <w:szCs w:val="24"/>
        </w:rPr>
        <w:t xml:space="preserve"> (Field no. H84 PO102) Granodiorite in Poachie Range.</w:t>
      </w:r>
      <w:r w:rsidRPr="005A78EE">
        <w:rPr>
          <w:rFonts w:ascii="Times New Roman" w:hAnsi="Times New Roman"/>
          <w:szCs w:val="24"/>
        </w:rPr>
        <w:t xml:space="preserve"> </w:t>
      </w:r>
      <w:r w:rsidRPr="00AC60C7">
        <w:rPr>
          <w:szCs w:val="24"/>
        </w:rPr>
        <w:t>34.50222</w:t>
      </w:r>
      <w:r w:rsidRPr="005A78EE">
        <w:rPr>
          <w:rFonts w:ascii="Times New Roman" w:hAnsi="Times New Roman" w:cs="Arial"/>
          <w:color w:val="000000"/>
          <w:szCs w:val="24"/>
        </w:rPr>
        <w:t>°, –</w:t>
      </w:r>
      <w:r w:rsidRPr="00AC60C7">
        <w:rPr>
          <w:szCs w:val="24"/>
        </w:rPr>
        <w:t>113.47111</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 xml:space="preserve">Biotite granodiorite porphyry. A small hypabyssal </w:t>
      </w:r>
      <w:r>
        <w:rPr>
          <w:rFonts w:ascii="Times New Roman" w:hAnsi="Times New Roman"/>
          <w:szCs w:val="24"/>
        </w:rPr>
        <w:t>pluton</w:t>
      </w:r>
      <w:r w:rsidRPr="005A78EE">
        <w:rPr>
          <w:rFonts w:ascii="Times New Roman" w:hAnsi="Times New Roman"/>
          <w:szCs w:val="24"/>
        </w:rPr>
        <w:t xml:space="preserve">, sampled in an area studied by Bryant </w:t>
      </w:r>
      <w:r>
        <w:rPr>
          <w:rFonts w:ascii="Times New Roman" w:hAnsi="Times New Roman"/>
          <w:szCs w:val="24"/>
        </w:rPr>
        <w:t>et al. (2001).</w:t>
      </w:r>
      <w:r w:rsidRPr="005A78EE">
        <w:rPr>
          <w:rFonts w:ascii="Times New Roman" w:hAnsi="Times New Roman"/>
          <w:szCs w:val="24"/>
        </w:rPr>
        <w:t xml:space="preserve"> </w:t>
      </w:r>
    </w:p>
    <w:p w14:paraId="7F918C47" w14:textId="77777777" w:rsidR="003340F3" w:rsidRDefault="003340F3" w:rsidP="003340F3">
      <w:pPr>
        <w:tabs>
          <w:tab w:val="left" w:pos="720"/>
        </w:tabs>
        <w:ind w:right="-450" w:firstLine="630"/>
      </w:pPr>
      <w:r>
        <w:t>The 15 U-Th-Pb analyses of this sample, save one, define a rough discordia from 1660 Ma to 94 Ma. The upper intercept is 1661+/-28 Ma (MSWD=3.6). Four grains lie on the concordia near 1660 Ma. An outlier grain not used for discordia is discordant (~ 1400 Ma).  One grain is concordant at 100 Ma. The most concordant five of the other 6 grains near the lower intercept give a concordia age o</w:t>
      </w:r>
      <w:r w:rsidRPr="0044137F">
        <w:t xml:space="preserve">f 95.9+/-2.6 (MSWD=4.6), or </w:t>
      </w:r>
      <w:r>
        <w:t>a</w:t>
      </w:r>
      <w:r w:rsidRPr="0044137F">
        <w:t xml:space="preserve"> weighted mean </w:t>
      </w:r>
      <w:r w:rsidRPr="0044137F">
        <w:rPr>
          <w:vertAlign w:val="superscript"/>
        </w:rPr>
        <w:t>206</w:t>
      </w:r>
      <w:r w:rsidRPr="0044137F">
        <w:t>Pb/</w:t>
      </w:r>
      <w:r w:rsidRPr="0044137F">
        <w:rPr>
          <w:vertAlign w:val="superscript"/>
        </w:rPr>
        <w:t>238</w:t>
      </w:r>
      <w:r w:rsidRPr="0044137F">
        <w:t>U age of 9</w:t>
      </w:r>
      <w:r>
        <w:t>5.8±</w:t>
      </w:r>
      <w:r w:rsidRPr="0044137F">
        <w:t>2.6</w:t>
      </w:r>
      <w:r>
        <w:t xml:space="preserve"> (MSWD=3.42).</w:t>
      </w:r>
      <w:r w:rsidRPr="0044137F">
        <w:t>.</w:t>
      </w:r>
      <w:r>
        <w:t xml:space="preserve"> </w:t>
      </w:r>
    </w:p>
    <w:p w14:paraId="0DBF823F" w14:textId="77777777" w:rsidR="003340F3" w:rsidRDefault="003340F3" w:rsidP="003340F3">
      <w:pPr>
        <w:tabs>
          <w:tab w:val="left" w:pos="720"/>
        </w:tabs>
        <w:ind w:right="-450" w:firstLine="630"/>
        <w:rPr>
          <w:rFonts w:ascii="Times New Roman" w:hAnsi="Times New Roman" w:cs="Arial"/>
          <w:color w:val="000000"/>
          <w:szCs w:val="24"/>
        </w:rPr>
      </w:pPr>
    </w:p>
    <w:p w14:paraId="06F46782" w14:textId="77777777" w:rsidR="003340F3" w:rsidRDefault="003340F3" w:rsidP="003340F3">
      <w:pPr>
        <w:ind w:firstLine="630"/>
        <w:rPr>
          <w:b/>
        </w:rPr>
      </w:pPr>
      <w:r>
        <w:rPr>
          <w:b/>
        </w:rPr>
        <w:t xml:space="preserve">Previously </w:t>
      </w:r>
      <w:r w:rsidRPr="00205FB0">
        <w:rPr>
          <w:b/>
        </w:rPr>
        <w:t>Reported</w:t>
      </w:r>
      <w:r>
        <w:rPr>
          <w:b/>
        </w:rPr>
        <w:t xml:space="preserve"> (Figs. 2, 6)</w:t>
      </w:r>
      <w:r w:rsidRPr="00205FB0">
        <w:rPr>
          <w:b/>
        </w:rPr>
        <w:t xml:space="preserve">: </w:t>
      </w:r>
    </w:p>
    <w:p w14:paraId="693397AD" w14:textId="77777777" w:rsidR="003340F3" w:rsidRDefault="003340F3" w:rsidP="003340F3">
      <w:pPr>
        <w:tabs>
          <w:tab w:val="left" w:pos="720"/>
        </w:tabs>
        <w:ind w:right="-450" w:firstLine="630"/>
        <w:rPr>
          <w:rFonts w:ascii="Times New Roman" w:hAnsi="Times New Roman" w:cs="Arial"/>
          <w:color w:val="000000"/>
          <w:szCs w:val="24"/>
        </w:rPr>
      </w:pPr>
      <w:r w:rsidRPr="00D045E6">
        <w:rPr>
          <w:rFonts w:ascii="Times New Roman" w:hAnsi="Times New Roman" w:cs="Arial"/>
          <w:b/>
          <w:color w:val="000000"/>
          <w:szCs w:val="24"/>
        </w:rPr>
        <w:t>Sample Ri</w:t>
      </w:r>
      <w:r>
        <w:rPr>
          <w:rFonts w:ascii="Times New Roman" w:hAnsi="Times New Roman" w:cs="Arial"/>
          <w:color w:val="000000"/>
          <w:szCs w:val="24"/>
        </w:rPr>
        <w:t xml:space="preserve"> (“Riverside”). Quartz monzodiorite in the Riverside Mountains, 100.8±3.6 Ma (Chapman et al., 2018).</w:t>
      </w:r>
    </w:p>
    <w:p w14:paraId="7B4EC38D" w14:textId="77777777" w:rsidR="003340F3" w:rsidRPr="005A78EE" w:rsidRDefault="003340F3" w:rsidP="003340F3">
      <w:pPr>
        <w:tabs>
          <w:tab w:val="left" w:pos="720"/>
        </w:tabs>
        <w:ind w:right="-450" w:firstLine="630"/>
        <w:rPr>
          <w:rFonts w:ascii="Times New Roman" w:hAnsi="Times New Roman"/>
          <w:szCs w:val="24"/>
        </w:rPr>
      </w:pPr>
    </w:p>
    <w:p w14:paraId="17B0F428" w14:textId="77777777" w:rsidR="003340F3" w:rsidRPr="005A78EE" w:rsidRDefault="003340F3" w:rsidP="003340F3">
      <w:pPr>
        <w:tabs>
          <w:tab w:val="left" w:pos="720"/>
        </w:tabs>
        <w:ind w:right="-450"/>
        <w:rPr>
          <w:rFonts w:ascii="Times New Roman" w:hAnsi="Times New Roman"/>
          <w:szCs w:val="24"/>
        </w:rPr>
      </w:pPr>
      <w:r w:rsidRPr="005A78EE">
        <w:rPr>
          <w:rFonts w:ascii="Times New Roman" w:hAnsi="Times New Roman"/>
          <w:szCs w:val="24"/>
        </w:rPr>
        <w:t>JURASSIC ROCKS</w:t>
      </w:r>
    </w:p>
    <w:p w14:paraId="7A9366CA"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LH</w:t>
      </w:r>
      <w:r w:rsidRPr="005A78EE">
        <w:rPr>
          <w:rFonts w:ascii="Times New Roman" w:hAnsi="Times New Roman"/>
          <w:b/>
          <w:szCs w:val="24"/>
        </w:rPr>
        <w:t xml:space="preserve"> (Field no. H80 LH216) Quartz monzonite in Lava Hills.</w:t>
      </w:r>
      <w:r w:rsidRPr="005A78EE">
        <w:rPr>
          <w:rFonts w:ascii="Times New Roman" w:hAnsi="Times New Roman"/>
          <w:szCs w:val="24"/>
        </w:rPr>
        <w:t xml:space="preserve"> </w:t>
      </w:r>
      <w:r w:rsidRPr="00AC60C7">
        <w:rPr>
          <w:szCs w:val="24"/>
        </w:rPr>
        <w:t>34.60583</w:t>
      </w:r>
      <w:r w:rsidRPr="005A78EE">
        <w:rPr>
          <w:rFonts w:ascii="Times New Roman" w:hAnsi="Times New Roman" w:cs="Arial"/>
          <w:color w:val="000000"/>
          <w:szCs w:val="24"/>
        </w:rPr>
        <w:t>°, –</w:t>
      </w:r>
      <w:r w:rsidRPr="00AC60C7">
        <w:rPr>
          <w:szCs w:val="24"/>
        </w:rPr>
        <w:t>115.93861</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 xml:space="preserve">Coarse-grained hornblende-biotite quartz monzonite in the alkali-calcic Bristol Mountains sequence (162–164 Ma); lithologically resembles the calc-alkaline Bullion </w:t>
      </w:r>
      <w:r>
        <w:rPr>
          <w:rFonts w:ascii="Times New Roman" w:hAnsi="Times New Roman"/>
          <w:szCs w:val="24"/>
        </w:rPr>
        <w:t xml:space="preserve">Mountains </w:t>
      </w:r>
      <w:r w:rsidRPr="005A78EE">
        <w:rPr>
          <w:rFonts w:ascii="Times New Roman" w:hAnsi="Times New Roman"/>
          <w:szCs w:val="24"/>
        </w:rPr>
        <w:t>Intrusive Suite (165 Ma, Howard, 2002; Barth et al., 20</w:t>
      </w:r>
      <w:r>
        <w:rPr>
          <w:rFonts w:ascii="Times New Roman" w:hAnsi="Times New Roman"/>
          <w:szCs w:val="24"/>
        </w:rPr>
        <w:t>17</w:t>
      </w:r>
      <w:r w:rsidRPr="005A78EE">
        <w:rPr>
          <w:rFonts w:ascii="Times New Roman" w:hAnsi="Times New Roman"/>
          <w:szCs w:val="24"/>
        </w:rPr>
        <w:t xml:space="preserve">). In the Lava Hills area of the western Bristol Mountains. </w:t>
      </w:r>
    </w:p>
    <w:p w14:paraId="03DB3F6F" w14:textId="77777777" w:rsidR="003340F3" w:rsidRPr="005A78EE" w:rsidRDefault="003340F3" w:rsidP="003340F3">
      <w:pPr>
        <w:tabs>
          <w:tab w:val="left" w:pos="720"/>
        </w:tabs>
        <w:ind w:right="-450" w:firstLine="630"/>
        <w:rPr>
          <w:rFonts w:ascii="Times New Roman" w:hAnsi="Times New Roman"/>
          <w:szCs w:val="24"/>
        </w:rPr>
      </w:pPr>
      <w:r>
        <w:rPr>
          <w:rFonts w:ascii="Times New Roman" w:hAnsi="Times New Roman"/>
          <w:szCs w:val="24"/>
        </w:rPr>
        <w:t xml:space="preserve">Eleven grains were analyzed for U-Th-Pb and define a common-lead discordia </w:t>
      </w:r>
      <w:r>
        <w:t>(</w:t>
      </w:r>
      <w:r w:rsidRPr="00BC210D">
        <w:rPr>
          <w:vertAlign w:val="superscript"/>
        </w:rPr>
        <w:t>207</w:t>
      </w:r>
      <w:r>
        <w:t>Pb/</w:t>
      </w:r>
      <w:r w:rsidRPr="00BC210D">
        <w:rPr>
          <w:vertAlign w:val="superscript"/>
        </w:rPr>
        <w:t>206</w:t>
      </w:r>
      <w:r>
        <w:t>Pb=3.8±2) that gives an intercept age 161.7±3.2 Ma. Two concordant grains appear to be marginally older (165–168 Ma) and their removal would make this population age marginally younger.  The mean of the best five ages is 162.2±6.5 (MSWD 8.00).</w:t>
      </w:r>
    </w:p>
    <w:p w14:paraId="0D1D361B" w14:textId="77777777" w:rsidR="003340F3" w:rsidRPr="005A78EE" w:rsidRDefault="003340F3" w:rsidP="003340F3">
      <w:pPr>
        <w:tabs>
          <w:tab w:val="left" w:pos="720"/>
        </w:tabs>
        <w:ind w:right="-450" w:firstLine="630"/>
        <w:rPr>
          <w:rFonts w:ascii="Times New Roman" w:hAnsi="Times New Roman"/>
          <w:szCs w:val="24"/>
        </w:rPr>
      </w:pPr>
    </w:p>
    <w:p w14:paraId="34B166CD"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MMd</w:t>
      </w:r>
      <w:r w:rsidRPr="005A78EE">
        <w:rPr>
          <w:rFonts w:ascii="Times New Roman" w:hAnsi="Times New Roman"/>
          <w:b/>
          <w:szCs w:val="24"/>
        </w:rPr>
        <w:t xml:space="preserve"> (Field no. H80 MM233). Diorite of Castle Mine.</w:t>
      </w:r>
      <w:r w:rsidRPr="005A78EE">
        <w:rPr>
          <w:rFonts w:ascii="Times New Roman" w:hAnsi="Times New Roman"/>
          <w:szCs w:val="24"/>
        </w:rPr>
        <w:t xml:space="preserve"> </w:t>
      </w:r>
      <w:r w:rsidRPr="00AC60C7">
        <w:rPr>
          <w:szCs w:val="24"/>
        </w:rPr>
        <w:t>34.63944</w:t>
      </w:r>
      <w:r w:rsidRPr="005A78EE">
        <w:rPr>
          <w:rFonts w:ascii="Times New Roman" w:hAnsi="Times New Roman" w:cs="Arial"/>
          <w:color w:val="000000"/>
          <w:szCs w:val="24"/>
        </w:rPr>
        <w:t>°, –</w:t>
      </w:r>
      <w:r w:rsidRPr="00AC60C7">
        <w:rPr>
          <w:szCs w:val="24"/>
        </w:rPr>
        <w:t>115.60722</w:t>
      </w:r>
      <w:r w:rsidRPr="005A78EE">
        <w:rPr>
          <w:rFonts w:ascii="Times New Roman" w:hAnsi="Times New Roman" w:cs="Arial"/>
          <w:color w:val="000000"/>
          <w:szCs w:val="24"/>
        </w:rPr>
        <w:t>°.</w:t>
      </w:r>
      <w:r>
        <w:rPr>
          <w:rFonts w:ascii="Times New Roman" w:hAnsi="Times New Roman" w:cs="Arial"/>
          <w:color w:val="000000"/>
          <w:szCs w:val="24"/>
        </w:rPr>
        <w:t xml:space="preserve"> </w:t>
      </w:r>
      <w:r>
        <w:rPr>
          <w:rFonts w:ascii="Times New Roman" w:hAnsi="Times New Roman"/>
          <w:szCs w:val="24"/>
        </w:rPr>
        <w:t>In</w:t>
      </w:r>
      <w:r w:rsidRPr="005A78EE">
        <w:rPr>
          <w:rFonts w:ascii="Times New Roman" w:hAnsi="Times New Roman"/>
          <w:szCs w:val="24"/>
        </w:rPr>
        <w:t xml:space="preserve"> Marble Mountains</w:t>
      </w:r>
      <w:r>
        <w:rPr>
          <w:rFonts w:ascii="Times New Roman" w:hAnsi="Times New Roman"/>
          <w:szCs w:val="24"/>
        </w:rPr>
        <w:t>. Quartz diorite from one of several small</w:t>
      </w:r>
      <w:r w:rsidRPr="005A78EE">
        <w:rPr>
          <w:rFonts w:ascii="Times New Roman" w:hAnsi="Times New Roman"/>
          <w:szCs w:val="24"/>
        </w:rPr>
        <w:t xml:space="preserve"> </w:t>
      </w:r>
      <w:r>
        <w:rPr>
          <w:rFonts w:ascii="Times New Roman" w:hAnsi="Times New Roman"/>
          <w:szCs w:val="24"/>
        </w:rPr>
        <w:t>bodies</w:t>
      </w:r>
      <w:r w:rsidRPr="005A78EE">
        <w:rPr>
          <w:rFonts w:ascii="Times New Roman" w:hAnsi="Times New Roman"/>
          <w:szCs w:val="24"/>
        </w:rPr>
        <w:t xml:space="preserve"> associated with a pluton of leucosyenogranite. </w:t>
      </w:r>
      <w:r>
        <w:rPr>
          <w:rFonts w:ascii="Times New Roman" w:hAnsi="Times New Roman"/>
          <w:szCs w:val="24"/>
        </w:rPr>
        <w:t xml:space="preserve">Hornblende from this sample was dated by K-Ar as 173±10 Ma (Marvin et al., 1989, who mislabeled sample as H80MM-223). </w:t>
      </w:r>
      <w:r w:rsidRPr="005A78EE">
        <w:rPr>
          <w:rFonts w:ascii="Times New Roman" w:hAnsi="Times New Roman"/>
          <w:szCs w:val="24"/>
        </w:rPr>
        <w:t xml:space="preserve">Similar </w:t>
      </w:r>
      <w:r>
        <w:rPr>
          <w:rFonts w:ascii="Times New Roman" w:hAnsi="Times New Roman"/>
          <w:szCs w:val="24"/>
        </w:rPr>
        <w:t xml:space="preserve">dioritic </w:t>
      </w:r>
      <w:r w:rsidRPr="005A78EE">
        <w:rPr>
          <w:rFonts w:ascii="Times New Roman" w:hAnsi="Times New Roman"/>
          <w:szCs w:val="24"/>
        </w:rPr>
        <w:t xml:space="preserve">rocks crop out in the nearby Granite Mountains and Bristol Mountains (Young et al., </w:t>
      </w:r>
      <w:r w:rsidRPr="00A27C2E">
        <w:rPr>
          <w:rFonts w:ascii="Times New Roman" w:hAnsi="Times New Roman"/>
          <w:szCs w:val="24"/>
        </w:rPr>
        <w:t>1992; Fox</w:t>
      </w:r>
      <w:r w:rsidRPr="005A78EE">
        <w:rPr>
          <w:rFonts w:ascii="Times New Roman" w:hAnsi="Times New Roman"/>
          <w:szCs w:val="24"/>
        </w:rPr>
        <w:t xml:space="preserve"> and Miller 1990). </w:t>
      </w:r>
    </w:p>
    <w:p w14:paraId="14C19AC5" w14:textId="77777777" w:rsidR="003340F3" w:rsidRDefault="003340F3" w:rsidP="003340F3">
      <w:pPr>
        <w:ind w:firstLine="630"/>
      </w:pPr>
      <w:r>
        <w:t>The 13 s</w:t>
      </w:r>
      <w:r w:rsidRPr="00943C5B">
        <w:t>pots analyzed for U-Th-Pb</w:t>
      </w:r>
      <w:r>
        <w:t xml:space="preserve"> yield a triangular pattern suggesting a range of Jurassic ages with variable high </w:t>
      </w:r>
      <w:r w:rsidRPr="008C363A">
        <w:rPr>
          <w:vertAlign w:val="superscript"/>
        </w:rPr>
        <w:t>207</w:t>
      </w:r>
      <w:r>
        <w:t>Pb/</w:t>
      </w:r>
      <w:r w:rsidRPr="008C363A">
        <w:rPr>
          <w:vertAlign w:val="superscript"/>
        </w:rPr>
        <w:t>206</w:t>
      </w:r>
      <w:r>
        <w:t xml:space="preserve">Pb components. Concordant ages (n=4) range in age from 158 to 175 Ma. The vectors point to </w:t>
      </w:r>
      <w:r w:rsidRPr="00943C5B">
        <w:t>old common Pb, not to</w:t>
      </w:r>
      <w:r>
        <w:t xml:space="preserve"> a Precambrian </w:t>
      </w:r>
      <w:r>
        <w:lastRenderedPageBreak/>
        <w:t xml:space="preserve">component. A discordia to the youngest six points indicates an age of </w:t>
      </w:r>
      <w:r w:rsidRPr="00943C5B">
        <w:t>158.6</w:t>
      </w:r>
      <w:r>
        <w:t>±</w:t>
      </w:r>
      <w:r w:rsidRPr="00943C5B">
        <w:t xml:space="preserve"> 4.2</w:t>
      </w:r>
      <w:r>
        <w:t xml:space="preserve"> with MSWD of 0.57. Other fits could be proposed.  </w:t>
      </w:r>
    </w:p>
    <w:p w14:paraId="625B384D" w14:textId="77777777" w:rsidR="003340F3" w:rsidRPr="005A78EE" w:rsidRDefault="003340F3" w:rsidP="003340F3">
      <w:pPr>
        <w:tabs>
          <w:tab w:val="left" w:pos="720"/>
        </w:tabs>
        <w:ind w:right="-450" w:firstLine="630"/>
        <w:rPr>
          <w:rFonts w:ascii="Times New Roman" w:hAnsi="Times New Roman"/>
          <w:szCs w:val="24"/>
        </w:rPr>
      </w:pPr>
    </w:p>
    <w:p w14:paraId="608BDFC7"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MMg</w:t>
      </w:r>
      <w:r w:rsidRPr="005A78EE">
        <w:rPr>
          <w:rFonts w:ascii="Times New Roman" w:hAnsi="Times New Roman"/>
          <w:b/>
          <w:szCs w:val="24"/>
        </w:rPr>
        <w:t xml:space="preserve"> (Field no. H80 MM237). Granite of Iron Hat Mine.</w:t>
      </w:r>
      <w:r w:rsidRPr="005A78EE">
        <w:rPr>
          <w:rFonts w:ascii="Times New Roman" w:hAnsi="Times New Roman"/>
          <w:szCs w:val="24"/>
        </w:rPr>
        <w:t xml:space="preserve"> </w:t>
      </w:r>
      <w:r w:rsidRPr="00AC60C7">
        <w:rPr>
          <w:szCs w:val="24"/>
        </w:rPr>
        <w:t>34.60444</w:t>
      </w:r>
      <w:r w:rsidRPr="005A78EE">
        <w:rPr>
          <w:rFonts w:ascii="Times New Roman" w:hAnsi="Times New Roman" w:cs="Arial"/>
          <w:color w:val="000000"/>
          <w:szCs w:val="24"/>
        </w:rPr>
        <w:t>°, –</w:t>
      </w:r>
      <w:r w:rsidRPr="00AC60C7">
        <w:rPr>
          <w:szCs w:val="24"/>
        </w:rPr>
        <w:t>115.54444</w:t>
      </w:r>
      <w:r w:rsidRPr="005A78EE">
        <w:rPr>
          <w:rFonts w:ascii="Times New Roman" w:hAnsi="Times New Roman" w:cs="Arial"/>
          <w:color w:val="000000"/>
          <w:szCs w:val="24"/>
        </w:rPr>
        <w:t>°.</w:t>
      </w:r>
      <w:r>
        <w:rPr>
          <w:rFonts w:ascii="Times New Roman" w:hAnsi="Times New Roman" w:cs="Arial"/>
          <w:color w:val="000000"/>
          <w:szCs w:val="24"/>
        </w:rPr>
        <w:t xml:space="preserve"> In Marble Mountains. </w:t>
      </w:r>
      <w:r w:rsidRPr="005A78EE">
        <w:rPr>
          <w:rFonts w:ascii="Times New Roman" w:hAnsi="Times New Roman"/>
          <w:szCs w:val="24"/>
        </w:rPr>
        <w:t>Biotite leucosyenogranite</w:t>
      </w:r>
      <w:r>
        <w:rPr>
          <w:rFonts w:ascii="Times New Roman" w:hAnsi="Times New Roman"/>
          <w:szCs w:val="24"/>
        </w:rPr>
        <w:t xml:space="preserve"> forming</w:t>
      </w:r>
      <w:r w:rsidRPr="005A78EE">
        <w:rPr>
          <w:rFonts w:ascii="Times New Roman" w:hAnsi="Times New Roman"/>
          <w:szCs w:val="24"/>
        </w:rPr>
        <w:t xml:space="preserve"> a pluton in the Marble Mountains. Similar rocks crop out in several nearby ranges including the Ship Mountains (Fox and Miller, 1990; Gerber et al., 1995).  </w:t>
      </w:r>
    </w:p>
    <w:p w14:paraId="7114AE28" w14:textId="77777777" w:rsidR="003340F3" w:rsidRDefault="003340F3" w:rsidP="003340F3">
      <w:pPr>
        <w:tabs>
          <w:tab w:val="left" w:pos="720"/>
          <w:tab w:val="left" w:pos="1350"/>
        </w:tabs>
        <w:ind w:right="-450" w:firstLine="630"/>
      </w:pPr>
      <w:r>
        <w:t xml:space="preserve">Fifteen U-Th-Pb analyses yield a discordia to a </w:t>
      </w:r>
      <w:r w:rsidRPr="002319B6">
        <w:t>common Pb</w:t>
      </w:r>
      <w:r>
        <w:t xml:space="preserve"> with upper end member </w:t>
      </w:r>
      <w:r w:rsidRPr="005A7BF9">
        <w:rPr>
          <w:vertAlign w:val="superscript"/>
        </w:rPr>
        <w:t>207</w:t>
      </w:r>
      <w:r>
        <w:t>Pb/</w:t>
      </w:r>
      <w:r w:rsidRPr="005A7BF9">
        <w:rPr>
          <w:vertAlign w:val="superscript"/>
        </w:rPr>
        <w:t>206</w:t>
      </w:r>
      <w:r>
        <w:t xml:space="preserve">Pb of about 1.0 (ancient common Pb component) and the lower intercept of about 164 Ma.  Five of the analyses are concordant, and along with one near-concordant analysis range in age from </w:t>
      </w:r>
      <w:r w:rsidRPr="00D65BBA">
        <w:t>158 to 170</w:t>
      </w:r>
      <w:r>
        <w:t xml:space="preserve"> Ma; the six analyses can define a discordia lower intercept age = 164.7±7.2 (MSW</w:t>
      </w:r>
      <w:r>
        <w:softHyphen/>
      </w:r>
      <w:r>
        <w:softHyphen/>
      </w:r>
      <w:r>
        <w:softHyphen/>
      </w:r>
      <w:r>
        <w:softHyphen/>
        <w:t xml:space="preserve">D=5.7), or a discordia lower intercept age 162.2±5.5 Ma (MSWD of 2.5) if tied artificially to an upper intercept of 1700 Ma. The six analyses give a weighted mean age of 164.46±4.8 (MSWD 5.47; or </w:t>
      </w:r>
      <w:r w:rsidRPr="00D65BBA">
        <w:t>166.2</w:t>
      </w:r>
      <w:r>
        <w:t>±</w:t>
      </w:r>
      <w:r w:rsidRPr="00D65BBA">
        <w:t>3.2</w:t>
      </w:r>
      <w:r>
        <w:t xml:space="preserve">, MSWD=1.26, if a young concordant outlier is omitted). </w:t>
      </w:r>
    </w:p>
    <w:p w14:paraId="416A1EB4" w14:textId="77777777" w:rsidR="003340F3" w:rsidRDefault="003340F3" w:rsidP="003340F3">
      <w:pPr>
        <w:tabs>
          <w:tab w:val="left" w:pos="720"/>
        </w:tabs>
        <w:ind w:right="-450" w:firstLine="630"/>
      </w:pPr>
    </w:p>
    <w:p w14:paraId="1F28C811" w14:textId="2EED8FF9"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TMg</w:t>
      </w:r>
      <w:r w:rsidRPr="005A78EE">
        <w:rPr>
          <w:rFonts w:ascii="Times New Roman" w:hAnsi="Times New Roman"/>
          <w:b/>
          <w:szCs w:val="24"/>
        </w:rPr>
        <w:t xml:space="preserve"> (Field no. H79 TM486A). Granite of southern Turtle Mountains.</w:t>
      </w:r>
      <w:r w:rsidRPr="005A78EE">
        <w:rPr>
          <w:rFonts w:ascii="Times New Roman" w:hAnsi="Times New Roman"/>
          <w:szCs w:val="24"/>
        </w:rPr>
        <w:t xml:space="preserve"> </w:t>
      </w:r>
      <w:r w:rsidRPr="00AC60C7">
        <w:rPr>
          <w:szCs w:val="24"/>
        </w:rPr>
        <w:t>34.18889</w:t>
      </w:r>
      <w:r w:rsidRPr="005A78EE">
        <w:rPr>
          <w:rFonts w:ascii="Times New Roman" w:hAnsi="Times New Roman" w:cs="Arial"/>
          <w:color w:val="000000"/>
          <w:szCs w:val="24"/>
        </w:rPr>
        <w:t>°, –</w:t>
      </w:r>
      <w:r w:rsidRPr="00AC60C7">
        <w:rPr>
          <w:szCs w:val="24"/>
        </w:rPr>
        <w:t>114.83194</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 xml:space="preserve">Porphyritic biotite monzogranite. Sampled from a small pluton </w:t>
      </w:r>
      <w:r>
        <w:rPr>
          <w:rFonts w:ascii="Times New Roman" w:hAnsi="Times New Roman"/>
          <w:szCs w:val="24"/>
        </w:rPr>
        <w:t>(which</w:t>
      </w:r>
      <w:r w:rsidRPr="005A78EE">
        <w:rPr>
          <w:rFonts w:ascii="Times New Roman" w:hAnsi="Times New Roman"/>
          <w:szCs w:val="24"/>
        </w:rPr>
        <w:t xml:space="preserve"> earlier was thought to be a satellite of the </w:t>
      </w:r>
      <w:r>
        <w:rPr>
          <w:rFonts w:ascii="Times New Roman" w:hAnsi="Times New Roman"/>
          <w:szCs w:val="24"/>
        </w:rPr>
        <w:t>mid</w:t>
      </w:r>
      <w:r w:rsidR="000E6D3F">
        <w:rPr>
          <w:rFonts w:ascii="Times New Roman" w:hAnsi="Times New Roman"/>
          <w:szCs w:val="24"/>
        </w:rPr>
        <w:t xml:space="preserve">dle </w:t>
      </w:r>
      <w:r w:rsidRPr="005A78EE">
        <w:rPr>
          <w:rFonts w:ascii="Times New Roman" w:hAnsi="Times New Roman"/>
          <w:szCs w:val="24"/>
        </w:rPr>
        <w:t>Cretaceous Turtle pluton</w:t>
      </w:r>
      <w:r>
        <w:rPr>
          <w:rFonts w:ascii="Times New Roman" w:hAnsi="Times New Roman"/>
          <w:szCs w:val="24"/>
        </w:rPr>
        <w:t xml:space="preserve">; </w:t>
      </w:r>
      <w:r w:rsidRPr="005A78EE">
        <w:rPr>
          <w:rFonts w:ascii="Times New Roman" w:hAnsi="Times New Roman"/>
          <w:szCs w:val="24"/>
        </w:rPr>
        <w:t>Allen et al., 1995)</w:t>
      </w:r>
      <w:r>
        <w:rPr>
          <w:rFonts w:ascii="Times New Roman" w:hAnsi="Times New Roman"/>
          <w:szCs w:val="24"/>
        </w:rPr>
        <w:t>. H</w:t>
      </w:r>
      <w:r w:rsidRPr="005A78EE">
        <w:rPr>
          <w:rFonts w:ascii="Times New Roman" w:hAnsi="Times New Roman"/>
          <w:szCs w:val="24"/>
        </w:rPr>
        <w:t>ornblende from a closely associated body of quartz monzodiorite was dated by K-Ar as 167±5 Ma (Howard et al., 1982). Sample</w:t>
      </w:r>
      <w:r>
        <w:rPr>
          <w:rFonts w:ascii="Times New Roman" w:hAnsi="Times New Roman"/>
          <w:szCs w:val="24"/>
        </w:rPr>
        <w:t xml:space="preserve"> initial</w:t>
      </w:r>
      <w:r w:rsidRPr="005A78EE">
        <w:rPr>
          <w:rFonts w:ascii="Times New Roman" w:hAnsi="Times New Roman"/>
          <w:szCs w:val="24"/>
        </w:rPr>
        <w:t xml:space="preserve"> </w:t>
      </w:r>
      <w:r w:rsidRPr="005A78EE">
        <w:rPr>
          <w:rFonts w:ascii="Times New Roman" w:hAnsi="Times New Roman"/>
          <w:szCs w:val="24"/>
          <w:vertAlign w:val="superscript"/>
        </w:rPr>
        <w:t>87</w:t>
      </w:r>
      <w:r w:rsidRPr="005A78EE">
        <w:rPr>
          <w:rFonts w:ascii="Times New Roman" w:hAnsi="Times New Roman"/>
          <w:szCs w:val="24"/>
        </w:rPr>
        <w:t>Sr</w:t>
      </w:r>
      <w:r>
        <w:rPr>
          <w:rFonts w:ascii="Times New Roman" w:hAnsi="Times New Roman"/>
          <w:szCs w:val="24"/>
        </w:rPr>
        <w:t>/</w:t>
      </w:r>
      <w:r w:rsidRPr="005A78EE">
        <w:rPr>
          <w:rFonts w:ascii="Times New Roman" w:hAnsi="Times New Roman"/>
          <w:szCs w:val="24"/>
          <w:vertAlign w:val="superscript"/>
        </w:rPr>
        <w:t>86</w:t>
      </w:r>
      <w:r>
        <w:rPr>
          <w:rFonts w:ascii="Times New Roman" w:hAnsi="Times New Roman"/>
          <w:szCs w:val="24"/>
        </w:rPr>
        <w:t>Sr</w:t>
      </w:r>
      <w:r w:rsidRPr="005A78EE">
        <w:rPr>
          <w:rFonts w:ascii="Times New Roman" w:hAnsi="Times New Roman"/>
          <w:szCs w:val="24"/>
        </w:rPr>
        <w:t xml:space="preserve"> </w:t>
      </w:r>
      <w:r>
        <w:rPr>
          <w:rFonts w:ascii="Times New Roman" w:hAnsi="Times New Roman"/>
          <w:szCs w:val="24"/>
        </w:rPr>
        <w:t xml:space="preserve">at 168 Ma </w:t>
      </w:r>
      <w:r w:rsidRPr="0055101E">
        <w:rPr>
          <w:rFonts w:ascii="Times New Roman" w:hAnsi="Times New Roman"/>
          <w:szCs w:val="24"/>
        </w:rPr>
        <w:t xml:space="preserve">= 0.7088 as recalculated </w:t>
      </w:r>
      <w:r w:rsidRPr="005A78EE">
        <w:rPr>
          <w:rFonts w:ascii="Times New Roman" w:hAnsi="Times New Roman"/>
          <w:szCs w:val="24"/>
        </w:rPr>
        <w:t xml:space="preserve">from data in Allen et al. (1995).  </w:t>
      </w:r>
    </w:p>
    <w:p w14:paraId="7A90047F" w14:textId="77777777" w:rsidR="003340F3" w:rsidRDefault="003340F3" w:rsidP="003340F3">
      <w:pPr>
        <w:ind w:firstLine="630"/>
      </w:pPr>
      <w:r>
        <w:t xml:space="preserve">Twelve of the 13 grains analyzed for U-Th-Pb cluster around concordia.  The other grain, discordant, suggests a vector to a high </w:t>
      </w:r>
      <w:r w:rsidRPr="005A7BF9">
        <w:rPr>
          <w:vertAlign w:val="superscript"/>
        </w:rPr>
        <w:t>207</w:t>
      </w:r>
      <w:r>
        <w:t>Pb/</w:t>
      </w:r>
      <w:r w:rsidRPr="005A7BF9">
        <w:rPr>
          <w:vertAlign w:val="superscript"/>
        </w:rPr>
        <w:t>206</w:t>
      </w:r>
      <w:r>
        <w:t xml:space="preserve">Pb value.  The 9 most concordant analyses give a mean age of </w:t>
      </w:r>
      <w:r w:rsidRPr="00DF2E42">
        <w:t>16</w:t>
      </w:r>
      <w:r>
        <w:t>8.3±</w:t>
      </w:r>
      <w:r w:rsidRPr="00DF2E42">
        <w:t>3.7 Ma</w:t>
      </w:r>
      <w:r>
        <w:t xml:space="preserve"> with a high MSWD value (5.83) indicating that these might not be a single age population.  Treatment as a discordia yields similar results. </w:t>
      </w:r>
    </w:p>
    <w:p w14:paraId="0209718E" w14:textId="77777777" w:rsidR="003340F3" w:rsidRDefault="003340F3" w:rsidP="003340F3">
      <w:pPr>
        <w:tabs>
          <w:tab w:val="left" w:pos="720"/>
        </w:tabs>
        <w:ind w:right="-450" w:firstLine="630"/>
        <w:rPr>
          <w:rFonts w:ascii="Times New Roman" w:hAnsi="Times New Roman" w:cs="Arial"/>
          <w:color w:val="000000"/>
          <w:szCs w:val="24"/>
        </w:rPr>
      </w:pPr>
    </w:p>
    <w:p w14:paraId="3F55F9FA" w14:textId="77777777" w:rsidR="003340F3" w:rsidRDefault="003340F3" w:rsidP="003340F3">
      <w:pPr>
        <w:tabs>
          <w:tab w:val="left" w:pos="720"/>
        </w:tabs>
        <w:ind w:right="-450" w:firstLine="63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CO</w:t>
      </w:r>
      <w:r w:rsidRPr="005A78EE">
        <w:rPr>
          <w:rFonts w:ascii="Times New Roman" w:hAnsi="Times New Roman"/>
          <w:b/>
          <w:szCs w:val="24"/>
        </w:rPr>
        <w:t xml:space="preserve"> (Field no. H80 CO424). Granodiorite in Colton Hills.</w:t>
      </w:r>
      <w:r w:rsidRPr="005A78EE">
        <w:rPr>
          <w:rFonts w:ascii="Times New Roman" w:hAnsi="Times New Roman"/>
          <w:szCs w:val="24"/>
        </w:rPr>
        <w:t xml:space="preserve"> </w:t>
      </w:r>
      <w:r w:rsidRPr="00AC60C7">
        <w:rPr>
          <w:szCs w:val="24"/>
        </w:rPr>
        <w:t>34.93389</w:t>
      </w:r>
      <w:r w:rsidRPr="005A78EE">
        <w:rPr>
          <w:rFonts w:ascii="Times New Roman" w:hAnsi="Times New Roman" w:cs="Arial"/>
          <w:color w:val="000000"/>
          <w:szCs w:val="24"/>
        </w:rPr>
        <w:t>°, –</w:t>
      </w:r>
      <w:r w:rsidRPr="00AC60C7">
        <w:rPr>
          <w:szCs w:val="24"/>
        </w:rPr>
        <w:t>115.42917</w:t>
      </w:r>
      <w:r w:rsidRPr="005A78EE">
        <w:rPr>
          <w:rFonts w:ascii="Times New Roman" w:hAnsi="Times New Roman" w:cs="Arial"/>
          <w:color w:val="000000"/>
          <w:szCs w:val="24"/>
        </w:rPr>
        <w:t>°.</w:t>
      </w:r>
      <w:r>
        <w:rPr>
          <w:rFonts w:ascii="Times New Roman" w:hAnsi="Times New Roman" w:cs="Arial"/>
          <w:color w:val="000000"/>
          <w:szCs w:val="24"/>
        </w:rPr>
        <w:t xml:space="preserve"> </w:t>
      </w:r>
      <w:r w:rsidRPr="005A78EE">
        <w:rPr>
          <w:rFonts w:ascii="Times New Roman" w:hAnsi="Times New Roman"/>
          <w:szCs w:val="24"/>
        </w:rPr>
        <w:t xml:space="preserve">Near the northeastern limit of exposed Jurassic intrusions. K-feldspar-phyric biotite granodiorite from a moderate-sized pluton (Fox and Miller, 1990; Miller et al., 2003). Zircon grains are strongly corroded with irregular zoning; curved unzoned patches suggest metamorphic recrystallization; average grain size ~ 100 </w:t>
      </w:r>
      <w:r w:rsidRPr="005A78EE">
        <w:rPr>
          <w:rFonts w:ascii="Times New Roman" w:eastAsia="Times New Roman" w:hAnsi="Times New Roman"/>
          <w:szCs w:val="24"/>
        </w:rPr>
        <w:t>µ</w:t>
      </w:r>
      <w:r w:rsidRPr="005A78EE">
        <w:rPr>
          <w:rFonts w:ascii="Times New Roman" w:hAnsi="Times New Roman"/>
          <w:szCs w:val="24"/>
        </w:rPr>
        <w:t xml:space="preserve">m. </w:t>
      </w:r>
      <w:r>
        <w:rPr>
          <w:rFonts w:ascii="Times New Roman" w:hAnsi="Times New Roman"/>
          <w:szCs w:val="24"/>
        </w:rPr>
        <w:t>Biotite from this locality was dated by KAr as 159±6 Ma (Marvin et al., 1989).</w:t>
      </w:r>
    </w:p>
    <w:p w14:paraId="6063B7CC" w14:textId="77777777" w:rsidR="003340F3" w:rsidRPr="005A78EE" w:rsidRDefault="003340F3" w:rsidP="003340F3">
      <w:pPr>
        <w:tabs>
          <w:tab w:val="left" w:pos="720"/>
        </w:tabs>
        <w:ind w:right="-450" w:firstLine="630"/>
        <w:rPr>
          <w:rFonts w:ascii="Times New Roman" w:hAnsi="Times New Roman"/>
          <w:szCs w:val="24"/>
        </w:rPr>
      </w:pPr>
      <w:r>
        <w:t xml:space="preserve">Twenty-one U-Th-Pb analyses yield complex patterns on concordia diagrams. Eight grains suggest an extensive discordia spread from Proterozoic to Mesozoic.  A cluster of 11 grains are concordant or nearly so near 170–200 Ma.  Five are concordant and define an age spread from </w:t>
      </w:r>
      <w:r w:rsidRPr="00260FDD">
        <w:t>170 to 200</w:t>
      </w:r>
      <w:r>
        <w:t xml:space="preserve"> Ma.  Some of the discordant grains can be explained by a common Pb component. Others are difficult to interpret. When 15 spots are fit for a discordia, the upper intercept is </w:t>
      </w:r>
      <w:r w:rsidRPr="00260FDD">
        <w:t>1615</w:t>
      </w:r>
      <w:r>
        <w:t>±</w:t>
      </w:r>
      <w:r w:rsidRPr="00260FDD">
        <w:t>18</w:t>
      </w:r>
      <w:r>
        <w:t xml:space="preserve"> Ma and lower intercept is 179±11 Ma with MSWD of 19. The discordant Mesozoic data are interpreted to result from isotope spot mixing. The five concordant Jurassic grains imply a real Jurassic age spread. </w:t>
      </w:r>
    </w:p>
    <w:p w14:paraId="6C8F04FE" w14:textId="77777777" w:rsidR="003340F3" w:rsidRPr="005A78EE" w:rsidRDefault="003340F3" w:rsidP="003340F3">
      <w:pPr>
        <w:tabs>
          <w:tab w:val="left" w:pos="720"/>
        </w:tabs>
        <w:ind w:right="-450"/>
        <w:rPr>
          <w:rFonts w:ascii="Times New Roman" w:hAnsi="Times New Roman"/>
          <w:szCs w:val="24"/>
        </w:rPr>
      </w:pPr>
    </w:p>
    <w:p w14:paraId="45BF7617" w14:textId="77777777" w:rsidR="003340F3" w:rsidRPr="005A78EE" w:rsidRDefault="003340F3" w:rsidP="003340F3">
      <w:pPr>
        <w:tabs>
          <w:tab w:val="left" w:pos="720"/>
        </w:tabs>
        <w:ind w:right="-450"/>
        <w:rPr>
          <w:rFonts w:ascii="Times New Roman" w:hAnsi="Times New Roman"/>
          <w:szCs w:val="24"/>
        </w:rPr>
      </w:pPr>
      <w:r w:rsidRPr="005A78EE">
        <w:rPr>
          <w:rFonts w:ascii="Times New Roman" w:hAnsi="Times New Roman"/>
          <w:szCs w:val="24"/>
        </w:rPr>
        <w:t>P</w:t>
      </w:r>
      <w:r>
        <w:rPr>
          <w:rFonts w:ascii="Times New Roman" w:hAnsi="Times New Roman"/>
          <w:szCs w:val="24"/>
        </w:rPr>
        <w:t>ALEOP</w:t>
      </w:r>
      <w:r w:rsidRPr="005A78EE">
        <w:rPr>
          <w:rFonts w:ascii="Times New Roman" w:hAnsi="Times New Roman"/>
          <w:szCs w:val="24"/>
        </w:rPr>
        <w:t>ROTEROZOIC ROCK</w:t>
      </w:r>
    </w:p>
    <w:p w14:paraId="5D2226E5" w14:textId="77777777" w:rsidR="003340F3" w:rsidRDefault="003340F3" w:rsidP="003340F3">
      <w:pPr>
        <w:ind w:right="-450" w:firstLine="630"/>
        <w:outlineLvl w:val="0"/>
        <w:rPr>
          <w:rFonts w:ascii="Times New Roman" w:hAnsi="Times New Roman" w:cs="Arial"/>
          <w:color w:val="000000"/>
          <w:szCs w:val="24"/>
        </w:rPr>
      </w:pPr>
      <w:r w:rsidRPr="005A78EE">
        <w:rPr>
          <w:rFonts w:ascii="Times New Roman" w:hAnsi="Times New Roman"/>
          <w:b/>
          <w:szCs w:val="24"/>
        </w:rPr>
        <w:t xml:space="preserve">Sample </w:t>
      </w:r>
      <w:r>
        <w:rPr>
          <w:rFonts w:ascii="Times New Roman" w:hAnsi="Times New Roman"/>
          <w:b/>
          <w:szCs w:val="24"/>
        </w:rPr>
        <w:t>Z11</w:t>
      </w:r>
      <w:r w:rsidRPr="005A78EE">
        <w:rPr>
          <w:rFonts w:ascii="Times New Roman" w:hAnsi="Times New Roman"/>
          <w:b/>
          <w:szCs w:val="24"/>
        </w:rPr>
        <w:t xml:space="preserve"> (Field no. H79 OW341A). Kilbeck Gneiss. </w:t>
      </w:r>
      <w:r w:rsidRPr="00AC60C7">
        <w:rPr>
          <w:szCs w:val="24"/>
        </w:rPr>
        <w:t>34.33944</w:t>
      </w:r>
      <w:r w:rsidRPr="005A78EE">
        <w:rPr>
          <w:rFonts w:ascii="Times New Roman" w:hAnsi="Times New Roman" w:cs="Arial"/>
          <w:color w:val="000000"/>
          <w:szCs w:val="24"/>
        </w:rPr>
        <w:t>°, –</w:t>
      </w:r>
      <w:r w:rsidRPr="00AC60C7">
        <w:rPr>
          <w:szCs w:val="24"/>
        </w:rPr>
        <w:t>115.21056</w:t>
      </w:r>
      <w:r w:rsidRPr="005A78EE">
        <w:rPr>
          <w:rFonts w:ascii="Times New Roman" w:hAnsi="Times New Roman" w:cs="Arial"/>
          <w:color w:val="000000"/>
          <w:szCs w:val="24"/>
        </w:rPr>
        <w:t>°.</w:t>
      </w:r>
      <w:r>
        <w:rPr>
          <w:rFonts w:ascii="Times New Roman" w:hAnsi="Times New Roman" w:cs="Arial"/>
          <w:color w:val="000000"/>
          <w:szCs w:val="24"/>
        </w:rPr>
        <w:t xml:space="preserve"> </w:t>
      </w:r>
      <w:r>
        <w:rPr>
          <w:rFonts w:ascii="Times New Roman" w:hAnsi="Times New Roman"/>
          <w:szCs w:val="24"/>
        </w:rPr>
        <w:t>In</w:t>
      </w:r>
      <w:r w:rsidRPr="005A78EE">
        <w:rPr>
          <w:rFonts w:ascii="Times New Roman" w:hAnsi="Times New Roman"/>
          <w:szCs w:val="24"/>
        </w:rPr>
        <w:t xml:space="preserve"> Old Woman Mountains</w:t>
      </w:r>
      <w:r>
        <w:rPr>
          <w:rFonts w:ascii="Times New Roman" w:hAnsi="Times New Roman"/>
          <w:szCs w:val="24"/>
        </w:rPr>
        <w:t xml:space="preserve"> Data are included in Tables DR-3 and DR-4 and mentioned bu</w:t>
      </w:r>
      <w:r w:rsidRPr="000E681C">
        <w:rPr>
          <w:rFonts w:ascii="Times New Roman" w:hAnsi="Times New Roman"/>
          <w:szCs w:val="24"/>
        </w:rPr>
        <w:t>t</w:t>
      </w:r>
      <w:r>
        <w:rPr>
          <w:rFonts w:ascii="Times New Roman" w:hAnsi="Times New Roman"/>
          <w:szCs w:val="24"/>
        </w:rPr>
        <w:t xml:space="preserve"> not</w:t>
      </w:r>
      <w:r w:rsidRPr="000E681C">
        <w:rPr>
          <w:rFonts w:ascii="Times New Roman" w:hAnsi="Times New Roman"/>
          <w:szCs w:val="24"/>
        </w:rPr>
        <w:t xml:space="preserve"> </w:t>
      </w:r>
      <w:r w:rsidRPr="000E681C">
        <w:rPr>
          <w:rFonts w:ascii="Times New Roman" w:hAnsi="Times New Roman"/>
          <w:szCs w:val="24"/>
        </w:rPr>
        <w:lastRenderedPageBreak/>
        <w:t>discussed in th</w:t>
      </w:r>
      <w:r>
        <w:rPr>
          <w:rFonts w:ascii="Times New Roman" w:hAnsi="Times New Roman"/>
          <w:szCs w:val="24"/>
        </w:rPr>
        <w:t>e</w:t>
      </w:r>
      <w:r w:rsidRPr="000E681C">
        <w:rPr>
          <w:rFonts w:ascii="Times New Roman" w:hAnsi="Times New Roman"/>
          <w:szCs w:val="24"/>
        </w:rPr>
        <w:t xml:space="preserve"> report.</w:t>
      </w:r>
      <w:r>
        <w:rPr>
          <w:rFonts w:ascii="Times New Roman" w:hAnsi="Times New Roman"/>
          <w:b/>
          <w:szCs w:val="24"/>
        </w:rPr>
        <w:t xml:space="preserve"> </w:t>
      </w:r>
      <w:r w:rsidRPr="005A78EE">
        <w:rPr>
          <w:rFonts w:ascii="Times New Roman" w:hAnsi="Times New Roman"/>
          <w:szCs w:val="24"/>
        </w:rPr>
        <w:t xml:space="preserve">Medium-grained biotite monzogranite orthogneiss. </w:t>
      </w:r>
      <w:r>
        <w:rPr>
          <w:rFonts w:ascii="Times New Roman" w:hAnsi="Times New Roman"/>
          <w:szCs w:val="24"/>
        </w:rPr>
        <w:t xml:space="preserve">70.2% SiO2; 7.4% Na2O + K2O. </w:t>
      </w:r>
      <w:r w:rsidRPr="005A78EE">
        <w:rPr>
          <w:rFonts w:ascii="Times New Roman" w:hAnsi="Times New Roman"/>
          <w:szCs w:val="24"/>
        </w:rPr>
        <w:t>The Kilbeck Gneiss has vestiges of K-feldspar phenocrysts, wispy foliation, and local pods of corundum-bearing aluminous restite</w:t>
      </w:r>
      <w:r>
        <w:rPr>
          <w:rFonts w:ascii="Times New Roman" w:hAnsi="Times New Roman"/>
          <w:szCs w:val="24"/>
        </w:rPr>
        <w:t>. Gradation</w:t>
      </w:r>
      <w:r w:rsidRPr="005A78EE">
        <w:rPr>
          <w:rFonts w:ascii="Times New Roman" w:hAnsi="Times New Roman"/>
          <w:szCs w:val="24"/>
        </w:rPr>
        <w:t xml:space="preserve"> to </w:t>
      </w:r>
      <w:r>
        <w:rPr>
          <w:rFonts w:ascii="Times New Roman" w:hAnsi="Times New Roman"/>
          <w:szCs w:val="24"/>
        </w:rPr>
        <w:t xml:space="preserve">recrystallized </w:t>
      </w:r>
      <w:r w:rsidRPr="005A78EE">
        <w:rPr>
          <w:rFonts w:ascii="Times New Roman" w:hAnsi="Times New Roman"/>
          <w:szCs w:val="24"/>
        </w:rPr>
        <w:t xml:space="preserve">unfoliated granite (illustrated in Miller et al., 1982) suggested to Howard et al. (1987) that the gneiss may have experienced partial melting. </w:t>
      </w:r>
    </w:p>
    <w:p w14:paraId="023B1788" w14:textId="77777777" w:rsidR="003340F3" w:rsidRPr="008A6743" w:rsidRDefault="003340F3" w:rsidP="003340F3">
      <w:pPr>
        <w:ind w:right="-450" w:firstLine="630"/>
        <w:outlineLvl w:val="0"/>
        <w:rPr>
          <w:rFonts w:ascii="Times New Roman" w:hAnsi="Times New Roman"/>
          <w:szCs w:val="24"/>
        </w:rPr>
      </w:pPr>
      <w:r>
        <w:t xml:space="preserve">This one Precambrian rock examined has concordant </w:t>
      </w:r>
      <w:r w:rsidRPr="00E110B0">
        <w:rPr>
          <w:vertAlign w:val="superscript"/>
        </w:rPr>
        <w:t>206</w:t>
      </w:r>
      <w:r>
        <w:t>Pb/</w:t>
      </w:r>
      <w:r w:rsidRPr="00E110B0">
        <w:rPr>
          <w:vertAlign w:val="superscript"/>
        </w:rPr>
        <w:t>238</w:t>
      </w:r>
      <w:r>
        <w:t xml:space="preserve">U zircon ages that range from about 1650 to 1550 Ma. When treated together to a 0-Ma lower intercept the upper intercept is </w:t>
      </w:r>
      <w:r w:rsidRPr="00DF2E42">
        <w:t>1660</w:t>
      </w:r>
      <w:r>
        <w:t>±</w:t>
      </w:r>
      <w:r w:rsidRPr="00DF2E42">
        <w:t>25</w:t>
      </w:r>
      <w:r>
        <w:t xml:space="preserve"> Ma (MSWD=3.1; n=13).</w:t>
      </w:r>
    </w:p>
    <w:p w14:paraId="300264F2" w14:textId="77777777" w:rsidR="003340F3" w:rsidRDefault="003340F3" w:rsidP="003340F3">
      <w:pPr>
        <w:ind w:right="-450" w:firstLine="567"/>
        <w:outlineLvl w:val="0"/>
        <w:rPr>
          <w:rFonts w:ascii="Times New Roman" w:hAnsi="Times New Roman"/>
        </w:rPr>
      </w:pPr>
    </w:p>
    <w:p w14:paraId="66E755A8" w14:textId="77777777" w:rsidR="003340F3" w:rsidRDefault="003340F3" w:rsidP="003340F3">
      <w:pPr>
        <w:ind w:right="-450" w:firstLine="567"/>
        <w:outlineLvl w:val="0"/>
        <w:rPr>
          <w:rFonts w:ascii="Times New Roman" w:hAnsi="Times New Roman"/>
        </w:rPr>
      </w:pPr>
    </w:p>
    <w:p w14:paraId="53CDF249" w14:textId="77777777" w:rsidR="003340F3" w:rsidRDefault="003340F3" w:rsidP="003340F3">
      <w:pPr>
        <w:pStyle w:val="Heading2"/>
      </w:pPr>
    </w:p>
    <w:p w14:paraId="1ED4B5B6" w14:textId="77777777" w:rsidR="003340F3" w:rsidRDefault="003340F3" w:rsidP="003340F3">
      <w:pPr>
        <w:pStyle w:val="Heading2"/>
      </w:pPr>
    </w:p>
    <w:p w14:paraId="614BBCC4" w14:textId="3F99C66A" w:rsidR="003340F3" w:rsidRPr="003F6B37" w:rsidRDefault="003340F3" w:rsidP="008770CF">
      <w:pPr>
        <w:pStyle w:val="Heading2"/>
        <w:numPr>
          <w:ilvl w:val="0"/>
          <w:numId w:val="3"/>
        </w:numPr>
      </w:pPr>
      <w:r w:rsidRPr="003F6B37">
        <w:t>ZIRCON ANALYTICAL PROCEDURES</w:t>
      </w:r>
    </w:p>
    <w:p w14:paraId="31958724" w14:textId="77777777" w:rsidR="003340F3" w:rsidRPr="003009DC" w:rsidRDefault="003340F3" w:rsidP="003340F3">
      <w:pPr>
        <w:ind w:firstLine="720"/>
      </w:pPr>
    </w:p>
    <w:p w14:paraId="506E450C" w14:textId="77777777" w:rsidR="003340F3" w:rsidRPr="003F6B37" w:rsidRDefault="003340F3" w:rsidP="003340F3">
      <w:pPr>
        <w:pStyle w:val="BodyText3"/>
        <w:rPr>
          <w:rFonts w:ascii="Times New Roman" w:hAnsi="Times New Roman"/>
          <w:b/>
          <w:bCs/>
        </w:rPr>
      </w:pPr>
      <w:r>
        <w:rPr>
          <w:rFonts w:ascii="Times New Roman" w:hAnsi="Times New Roman"/>
          <w:b/>
          <w:bCs/>
        </w:rPr>
        <w:t>S</w:t>
      </w:r>
      <w:r w:rsidRPr="003F6B37">
        <w:rPr>
          <w:rFonts w:ascii="Times New Roman" w:hAnsi="Times New Roman"/>
          <w:b/>
          <w:bCs/>
        </w:rPr>
        <w:t>ample preparation</w:t>
      </w:r>
    </w:p>
    <w:p w14:paraId="315BB673" w14:textId="77777777" w:rsidR="003340F3" w:rsidRPr="00B0531C" w:rsidRDefault="003340F3" w:rsidP="003340F3">
      <w:pPr>
        <w:ind w:firstLine="360"/>
      </w:pPr>
      <w:r w:rsidRPr="003009DC">
        <w:t>Zircon</w:t>
      </w:r>
      <w:r>
        <w:t xml:space="preserve"> was prepared and analyzed for U-Th-Pb and Lu-Hf isotopes at Macquarie University in Sydney, Australia. </w:t>
      </w:r>
      <w:r w:rsidRPr="003F6B37">
        <w:rPr>
          <w:rFonts w:ascii="Times New Roman" w:hAnsi="Times New Roman"/>
        </w:rPr>
        <w:t>Zircon was concentrated</w:t>
      </w:r>
      <w:r w:rsidRPr="003F6B37">
        <w:rPr>
          <w:rFonts w:ascii="Times New Roman" w:hAnsi="Times New Roman"/>
          <w:szCs w:val="16"/>
        </w:rPr>
        <w:t xml:space="preserve"> </w:t>
      </w:r>
      <w:r>
        <w:rPr>
          <w:rFonts w:ascii="Times New Roman" w:hAnsi="Times New Roman"/>
          <w:szCs w:val="16"/>
        </w:rPr>
        <w:t xml:space="preserve">from each sample </w:t>
      </w:r>
      <w:r w:rsidRPr="003F6B37">
        <w:rPr>
          <w:rFonts w:ascii="Times New Roman" w:hAnsi="Times New Roman"/>
          <w:szCs w:val="16"/>
        </w:rPr>
        <w:t>from approximately 0.5 kg of crushed powder using a hand</w:t>
      </w:r>
      <w:r>
        <w:rPr>
          <w:rFonts w:ascii="Times New Roman" w:hAnsi="Times New Roman"/>
          <w:szCs w:val="16"/>
        </w:rPr>
        <w:t>-</w:t>
      </w:r>
      <w:r w:rsidRPr="003F6B37">
        <w:rPr>
          <w:rFonts w:ascii="Times New Roman" w:hAnsi="Times New Roman"/>
          <w:szCs w:val="16"/>
        </w:rPr>
        <w:t>held gold panning dish and water. Zircons from the concentrate were then hand</w:t>
      </w:r>
      <w:r>
        <w:rPr>
          <w:rFonts w:ascii="Times New Roman" w:hAnsi="Times New Roman"/>
          <w:szCs w:val="16"/>
        </w:rPr>
        <w:t>-</w:t>
      </w:r>
      <w:r w:rsidRPr="003F6B37">
        <w:rPr>
          <w:rFonts w:ascii="Times New Roman" w:hAnsi="Times New Roman"/>
          <w:szCs w:val="16"/>
        </w:rPr>
        <w:t>picked under a binocular microscope, set in an epoxy block and surface polished. Cathodoluminescence imaging of grains was used for determining grain shapes, zoning complexity and evidence of inherited cores. Zircon mounts and standards were cleaned in 1 N nitric acid to remove surface lead contamination.</w:t>
      </w:r>
    </w:p>
    <w:p w14:paraId="2673327F" w14:textId="77777777" w:rsidR="003340F3" w:rsidRPr="003F6B37" w:rsidRDefault="003340F3" w:rsidP="003340F3"/>
    <w:p w14:paraId="2C64E803" w14:textId="77777777" w:rsidR="003340F3" w:rsidRPr="003F6B37" w:rsidRDefault="003340F3" w:rsidP="003340F3">
      <w:pPr>
        <w:pStyle w:val="Heading3"/>
        <w:tabs>
          <w:tab w:val="left" w:pos="10440"/>
        </w:tabs>
        <w:ind w:right="-72"/>
        <w:rPr>
          <w:i w:val="0"/>
          <w:iCs w:val="0"/>
        </w:rPr>
      </w:pPr>
      <w:r w:rsidRPr="003F6B37">
        <w:t xml:space="preserve"> </w:t>
      </w:r>
      <w:r w:rsidRPr="003F6B37">
        <w:rPr>
          <w:i w:val="0"/>
          <w:iCs w:val="0"/>
        </w:rPr>
        <w:t xml:space="preserve">U-Th-Pb </w:t>
      </w:r>
      <w:r>
        <w:rPr>
          <w:i w:val="0"/>
          <w:iCs w:val="0"/>
        </w:rPr>
        <w:t>I</w:t>
      </w:r>
      <w:r w:rsidRPr="003F6B37">
        <w:rPr>
          <w:i w:val="0"/>
          <w:iCs w:val="0"/>
        </w:rPr>
        <w:t xml:space="preserve">sotopic </w:t>
      </w:r>
      <w:r>
        <w:rPr>
          <w:i w:val="0"/>
          <w:iCs w:val="0"/>
        </w:rPr>
        <w:t>A</w:t>
      </w:r>
      <w:r w:rsidRPr="003F6B37">
        <w:rPr>
          <w:i w:val="0"/>
          <w:iCs w:val="0"/>
        </w:rPr>
        <w:t>nalyses</w:t>
      </w:r>
    </w:p>
    <w:p w14:paraId="36258592" w14:textId="77777777" w:rsidR="003340F3" w:rsidRDefault="003340F3" w:rsidP="003340F3">
      <w:pPr>
        <w:tabs>
          <w:tab w:val="left" w:pos="10440"/>
        </w:tabs>
        <w:ind w:right="-72" w:firstLine="360"/>
        <w:rPr>
          <w:rFonts w:ascii="Times New Roman" w:hAnsi="Times New Roman"/>
        </w:rPr>
      </w:pPr>
      <w:r w:rsidRPr="003F6B37">
        <w:rPr>
          <w:rFonts w:ascii="Times New Roman" w:hAnsi="Times New Roman"/>
        </w:rPr>
        <w:t xml:space="preserve">A quadrapole Argilent LAM-ICPMS with a LUV213 Nd:YAG laser probe was used for U-Pb analyses. The laser beam diameter was set to 55 µm with a power setting of 3 mJ per pulse and a pulse rate of 4 Hz. A gas background was counted for 50 seconds followed by 120 seconds of peak data acquisition. A typical sequence consisted of two runs of the standard GJ, followed by one each of zircon 91500 and zircon Mud Tank to monitor consistency, then 10 unknown zircon spots, followed in turn by two further GJ standards. Data reduction was interactive using the in-house “Glitter” program. The analytical procedure followed that of Jackson et al. (2004). Calculated ratios </w:t>
      </w:r>
      <w:r>
        <w:rPr>
          <w:rFonts w:ascii="Times New Roman" w:hAnsi="Times New Roman"/>
        </w:rPr>
        <w:t xml:space="preserve">(Table DR-3) </w:t>
      </w:r>
      <w:r w:rsidRPr="003F6B37">
        <w:rPr>
          <w:rFonts w:ascii="Times New Roman" w:hAnsi="Times New Roman"/>
        </w:rPr>
        <w:t xml:space="preserve">were exported following exclusion of zircon analyses where Pb loss or high common Pb discordance was detected. </w:t>
      </w:r>
    </w:p>
    <w:p w14:paraId="5881FAA5" w14:textId="77777777" w:rsidR="003340F3" w:rsidRPr="003F6B37" w:rsidRDefault="003340F3" w:rsidP="003340F3">
      <w:pPr>
        <w:tabs>
          <w:tab w:val="left" w:pos="10440"/>
        </w:tabs>
        <w:ind w:right="-72"/>
        <w:rPr>
          <w:rFonts w:ascii="Times New Roman" w:hAnsi="Times New Roman"/>
        </w:rPr>
      </w:pPr>
    </w:p>
    <w:p w14:paraId="0D796629" w14:textId="77777777" w:rsidR="003340F3" w:rsidRPr="003F6B37" w:rsidRDefault="003340F3" w:rsidP="003340F3">
      <w:pPr>
        <w:pStyle w:val="Heading3"/>
        <w:tabs>
          <w:tab w:val="left" w:pos="10440"/>
        </w:tabs>
        <w:ind w:right="-72"/>
        <w:rPr>
          <w:i w:val="0"/>
          <w:iCs w:val="0"/>
        </w:rPr>
      </w:pPr>
      <w:r w:rsidRPr="003F6B37">
        <w:rPr>
          <w:i w:val="0"/>
          <w:iCs w:val="0"/>
        </w:rPr>
        <w:t xml:space="preserve">Lu-Hf </w:t>
      </w:r>
      <w:r>
        <w:rPr>
          <w:i w:val="0"/>
          <w:iCs w:val="0"/>
        </w:rPr>
        <w:t>I</w:t>
      </w:r>
      <w:r w:rsidRPr="003F6B37">
        <w:rPr>
          <w:i w:val="0"/>
          <w:iCs w:val="0"/>
        </w:rPr>
        <w:t xml:space="preserve">sotopic </w:t>
      </w:r>
      <w:r>
        <w:rPr>
          <w:i w:val="0"/>
          <w:iCs w:val="0"/>
        </w:rPr>
        <w:t>A</w:t>
      </w:r>
      <w:r w:rsidRPr="003F6B37">
        <w:rPr>
          <w:i w:val="0"/>
          <w:iCs w:val="0"/>
        </w:rPr>
        <w:t>nalyses</w:t>
      </w:r>
    </w:p>
    <w:p w14:paraId="0550DAAF" w14:textId="77777777" w:rsidR="003340F3" w:rsidRPr="003F6B37" w:rsidRDefault="003340F3" w:rsidP="003340F3">
      <w:pPr>
        <w:autoSpaceDE w:val="0"/>
        <w:autoSpaceDN w:val="0"/>
        <w:adjustRightInd w:val="0"/>
        <w:ind w:firstLine="567"/>
        <w:rPr>
          <w:rFonts w:ascii="Times New Roman" w:hAnsi="Times New Roman"/>
        </w:rPr>
      </w:pPr>
      <w:r w:rsidRPr="003F6B37">
        <w:rPr>
          <w:rFonts w:ascii="Times New Roman" w:hAnsi="Times New Roman"/>
        </w:rPr>
        <w:t>Zircons were analy</w:t>
      </w:r>
      <w:r>
        <w:rPr>
          <w:rFonts w:ascii="Times New Roman" w:hAnsi="Times New Roman"/>
        </w:rPr>
        <w:t>z</w:t>
      </w:r>
      <w:r w:rsidRPr="003F6B37">
        <w:rPr>
          <w:rFonts w:ascii="Times New Roman" w:hAnsi="Times New Roman"/>
        </w:rPr>
        <w:t xml:space="preserve">ed </w:t>
      </w:r>
      <w:r>
        <w:rPr>
          <w:rFonts w:ascii="Times New Roman" w:hAnsi="Times New Roman"/>
        </w:rPr>
        <w:t xml:space="preserve">at Macquarie University </w:t>
      </w:r>
      <w:r w:rsidRPr="003F6B37">
        <w:rPr>
          <w:rFonts w:ascii="Times New Roman" w:hAnsi="Times New Roman"/>
        </w:rPr>
        <w:t>for Hf isotopes using a Nu Plasma MC-ICPMS with a New Wave UP213 Nd:YAG laser probe following the analytical procedures described by Griffin et al. (2000, 2002). The laser beam diameter was 55 µm with a pulse energy of 3 mJ per pulse and a pulse rate of 4 Hz. A gas background was acquired for 30 s followed by 120 s of peak data acquisition. The count sequence consisted of several runs of the monitoring standards MT (</w:t>
      </w:r>
      <w:r w:rsidRPr="003F6B37">
        <w:rPr>
          <w:rFonts w:ascii="Times New Roman" w:hAnsi="Times New Roman"/>
          <w:vertAlign w:val="superscript"/>
        </w:rPr>
        <w:t>176</w:t>
      </w:r>
      <w:r w:rsidRPr="003F6B37">
        <w:rPr>
          <w:rFonts w:ascii="Times New Roman" w:hAnsi="Times New Roman"/>
        </w:rPr>
        <w:t>Hf/</w:t>
      </w:r>
      <w:r w:rsidRPr="003F6B37">
        <w:rPr>
          <w:rFonts w:ascii="Times New Roman" w:hAnsi="Times New Roman"/>
          <w:vertAlign w:val="superscript"/>
        </w:rPr>
        <w:t>177</w:t>
      </w:r>
      <w:r w:rsidRPr="003F6B37">
        <w:rPr>
          <w:rFonts w:ascii="Times New Roman" w:hAnsi="Times New Roman"/>
        </w:rPr>
        <w:t xml:space="preserve">Hf = 0.282530 </w:t>
      </w:r>
      <w:r w:rsidRPr="003F6B37">
        <w:rPr>
          <w:rFonts w:ascii="Times New Roman" w:eastAsia="Times New Roman" w:hAnsi="Times New Roman"/>
          <w:szCs w:val="24"/>
        </w:rPr>
        <w:t>±</w:t>
      </w:r>
      <w:r w:rsidRPr="003F6B37">
        <w:rPr>
          <w:rFonts w:ascii="Times New Roman" w:hAnsi="Times New Roman"/>
        </w:rPr>
        <w:t xml:space="preserve"> 30 1sd) and 91500 (</w:t>
      </w:r>
      <w:r w:rsidRPr="003F6B37">
        <w:rPr>
          <w:rFonts w:ascii="Times New Roman" w:hAnsi="Times New Roman"/>
          <w:vertAlign w:val="superscript"/>
        </w:rPr>
        <w:t>176</w:t>
      </w:r>
      <w:r w:rsidRPr="003F6B37">
        <w:rPr>
          <w:rFonts w:ascii="Times New Roman" w:hAnsi="Times New Roman"/>
        </w:rPr>
        <w:t>Hf/</w:t>
      </w:r>
      <w:r w:rsidRPr="003F6B37">
        <w:rPr>
          <w:rFonts w:ascii="Times New Roman" w:hAnsi="Times New Roman"/>
          <w:vertAlign w:val="superscript"/>
        </w:rPr>
        <w:t>177</w:t>
      </w:r>
      <w:r w:rsidRPr="003F6B37">
        <w:rPr>
          <w:rFonts w:ascii="Times New Roman" w:hAnsi="Times New Roman"/>
        </w:rPr>
        <w:t xml:space="preserve">Hf = 0.282280 </w:t>
      </w:r>
      <w:r w:rsidRPr="003F6B37">
        <w:rPr>
          <w:rFonts w:ascii="Times New Roman" w:eastAsia="Times New Roman" w:hAnsi="Times New Roman"/>
          <w:szCs w:val="24"/>
        </w:rPr>
        <w:t>±</w:t>
      </w:r>
      <w:r w:rsidRPr="003F6B37">
        <w:rPr>
          <w:rFonts w:ascii="Times New Roman" w:hAnsi="Times New Roman"/>
        </w:rPr>
        <w:t xml:space="preserve"> 120 1sd) for instrument consistency. This was followed by runs of unknown zircon spots for approximately one hour prior to running a monitoring standard for consistency. Data reduction of the analysis was interactive </w:t>
      </w:r>
      <w:r w:rsidRPr="003F6B37">
        <w:rPr>
          <w:rFonts w:ascii="Times New Roman" w:hAnsi="Times New Roman"/>
        </w:rPr>
        <w:lastRenderedPageBreak/>
        <w:t xml:space="preserve">allowing for selection of that part of the </w:t>
      </w:r>
      <w:r w:rsidRPr="003F6B37">
        <w:rPr>
          <w:rFonts w:ascii="Times New Roman" w:hAnsi="Times New Roman"/>
          <w:vertAlign w:val="superscript"/>
        </w:rPr>
        <w:t>176</w:t>
      </w:r>
      <w:r w:rsidRPr="003F6B37">
        <w:rPr>
          <w:rFonts w:ascii="Times New Roman" w:hAnsi="Times New Roman"/>
        </w:rPr>
        <w:t>Hf/</w:t>
      </w:r>
      <w:r w:rsidRPr="003F6B37">
        <w:rPr>
          <w:rFonts w:ascii="Times New Roman" w:hAnsi="Times New Roman"/>
          <w:vertAlign w:val="superscript"/>
        </w:rPr>
        <w:t>177</w:t>
      </w:r>
      <w:r w:rsidRPr="003F6B37">
        <w:rPr>
          <w:rFonts w:ascii="Times New Roman" w:hAnsi="Times New Roman"/>
        </w:rPr>
        <w:t>Hf data on the time-resolved analysis to minimi</w:t>
      </w:r>
      <w:r>
        <w:rPr>
          <w:rFonts w:ascii="Times New Roman" w:hAnsi="Times New Roman"/>
        </w:rPr>
        <w:t>z</w:t>
      </w:r>
      <w:r w:rsidRPr="003F6B37">
        <w:rPr>
          <w:rFonts w:ascii="Times New Roman" w:hAnsi="Times New Roman"/>
        </w:rPr>
        <w:t>e c</w:t>
      </w:r>
      <w:r>
        <w:rPr>
          <w:rFonts w:ascii="Times New Roman" w:hAnsi="Times New Roman"/>
        </w:rPr>
        <w:t>ounting errors. The raw data were</w:t>
      </w:r>
      <w:r w:rsidRPr="003F6B37">
        <w:rPr>
          <w:rFonts w:ascii="Times New Roman" w:hAnsi="Times New Roman"/>
        </w:rPr>
        <w:t xml:space="preserve"> corrected for mass bias using an exponential law and using a value for </w:t>
      </w:r>
      <w:r w:rsidRPr="003F6B37">
        <w:rPr>
          <w:rFonts w:ascii="Times New Roman" w:hAnsi="Times New Roman"/>
          <w:vertAlign w:val="superscript"/>
        </w:rPr>
        <w:t>179</w:t>
      </w:r>
      <w:r w:rsidRPr="003F6B37">
        <w:rPr>
          <w:rFonts w:ascii="Times New Roman" w:hAnsi="Times New Roman"/>
        </w:rPr>
        <w:t>Hf/</w:t>
      </w:r>
      <w:r w:rsidRPr="003F6B37">
        <w:rPr>
          <w:rFonts w:ascii="Times New Roman" w:hAnsi="Times New Roman"/>
          <w:vertAlign w:val="superscript"/>
        </w:rPr>
        <w:t>177</w:t>
      </w:r>
      <w:r w:rsidRPr="003F6B37">
        <w:rPr>
          <w:rFonts w:ascii="Times New Roman" w:hAnsi="Times New Roman"/>
        </w:rPr>
        <w:t xml:space="preserve">Hf=0.7325. Isobaric interferences on </w:t>
      </w:r>
      <w:r w:rsidRPr="003F6B37">
        <w:rPr>
          <w:rFonts w:ascii="Times New Roman" w:hAnsi="Times New Roman"/>
          <w:vertAlign w:val="superscript"/>
        </w:rPr>
        <w:t>176</w:t>
      </w:r>
      <w:r w:rsidRPr="003F6B37">
        <w:rPr>
          <w:rFonts w:ascii="Times New Roman" w:hAnsi="Times New Roman"/>
        </w:rPr>
        <w:t xml:space="preserve">Hf by </w:t>
      </w:r>
      <w:r w:rsidRPr="003F6B37">
        <w:rPr>
          <w:rFonts w:ascii="Times New Roman" w:hAnsi="Times New Roman"/>
          <w:vertAlign w:val="superscript"/>
        </w:rPr>
        <w:t>176</w:t>
      </w:r>
      <w:r w:rsidRPr="003F6B37">
        <w:rPr>
          <w:rFonts w:ascii="Times New Roman" w:hAnsi="Times New Roman"/>
        </w:rPr>
        <w:t xml:space="preserve">Yb and </w:t>
      </w:r>
      <w:r w:rsidRPr="003F6B37">
        <w:rPr>
          <w:rFonts w:ascii="Times New Roman" w:hAnsi="Times New Roman"/>
          <w:vertAlign w:val="superscript"/>
        </w:rPr>
        <w:t>176</w:t>
      </w:r>
      <w:r w:rsidRPr="003F6B37">
        <w:rPr>
          <w:rFonts w:ascii="Times New Roman" w:hAnsi="Times New Roman"/>
        </w:rPr>
        <w:t xml:space="preserve">Lu included using the mass discrimination factor and </w:t>
      </w:r>
      <w:r w:rsidRPr="003F6B37">
        <w:rPr>
          <w:rFonts w:ascii="Times New Roman" w:hAnsi="Times New Roman"/>
          <w:vertAlign w:val="superscript"/>
        </w:rPr>
        <w:t>176</w:t>
      </w:r>
      <w:r w:rsidRPr="003F6B37">
        <w:rPr>
          <w:rFonts w:ascii="Times New Roman" w:hAnsi="Times New Roman"/>
        </w:rPr>
        <w:t>Yb/</w:t>
      </w:r>
      <w:r w:rsidRPr="003F6B37">
        <w:rPr>
          <w:rFonts w:ascii="Times New Roman" w:hAnsi="Times New Roman"/>
          <w:vertAlign w:val="superscript"/>
        </w:rPr>
        <w:t>172</w:t>
      </w:r>
      <w:r w:rsidRPr="003F6B37">
        <w:rPr>
          <w:rFonts w:ascii="Times New Roman" w:hAnsi="Times New Roman"/>
        </w:rPr>
        <w:t xml:space="preserve">Yb=0.5870 (Pearson et al., 2011) and </w:t>
      </w:r>
      <w:r w:rsidRPr="003F6B37">
        <w:rPr>
          <w:rFonts w:ascii="Times New Roman" w:hAnsi="Times New Roman"/>
          <w:vertAlign w:val="superscript"/>
        </w:rPr>
        <w:t>176</w:t>
      </w:r>
      <w:r w:rsidRPr="003F6B37">
        <w:rPr>
          <w:rFonts w:ascii="Times New Roman" w:hAnsi="Times New Roman"/>
        </w:rPr>
        <w:t>Lu/</w:t>
      </w:r>
      <w:r w:rsidRPr="003F6B37">
        <w:rPr>
          <w:rFonts w:ascii="Times New Roman" w:hAnsi="Times New Roman"/>
          <w:vertAlign w:val="superscript"/>
        </w:rPr>
        <w:t>175</w:t>
      </w:r>
      <w:r w:rsidRPr="003F6B37">
        <w:rPr>
          <w:rFonts w:ascii="Times New Roman" w:hAnsi="Times New Roman"/>
        </w:rPr>
        <w:t>Lu=0.2669 (DeBievre and Taylor, 1993). The software procedure is considered robust and is discussed by Pearson et al. (2008).</w:t>
      </w:r>
    </w:p>
    <w:p w14:paraId="09E2305D" w14:textId="77777777" w:rsidR="003340F3" w:rsidRDefault="003340F3" w:rsidP="003340F3">
      <w:pPr>
        <w:autoSpaceDE w:val="0"/>
        <w:autoSpaceDN w:val="0"/>
        <w:adjustRightInd w:val="0"/>
        <w:ind w:firstLine="567"/>
        <w:rPr>
          <w:rFonts w:ascii="Times New Roman" w:hAnsi="Times New Roman"/>
        </w:rPr>
      </w:pPr>
      <w:r w:rsidRPr="003F6B37">
        <w:rPr>
          <w:rFonts w:ascii="Times New Roman" w:hAnsi="Times New Roman"/>
        </w:rPr>
        <w:t xml:space="preserve">The analytical precision of the </w:t>
      </w:r>
      <w:r w:rsidRPr="003F6B37">
        <w:rPr>
          <w:rFonts w:ascii="Times New Roman" w:hAnsi="Times New Roman"/>
          <w:vertAlign w:val="superscript"/>
        </w:rPr>
        <w:t>176</w:t>
      </w:r>
      <w:r w:rsidRPr="003F6B37">
        <w:rPr>
          <w:rFonts w:ascii="Times New Roman" w:hAnsi="Times New Roman"/>
        </w:rPr>
        <w:t>Hf/</w:t>
      </w:r>
      <w:r w:rsidRPr="003F6B37">
        <w:rPr>
          <w:rFonts w:ascii="Times New Roman" w:hAnsi="Times New Roman"/>
          <w:vertAlign w:val="superscript"/>
        </w:rPr>
        <w:t>177</w:t>
      </w:r>
      <w:r w:rsidRPr="003F6B37">
        <w:rPr>
          <w:rFonts w:ascii="Times New Roman" w:hAnsi="Times New Roman"/>
        </w:rPr>
        <w:t xml:space="preserve">Hf ratio measured from an isotopically homogeneous zircon population by LA-MC-ICPMS is ca. ± </w:t>
      </w:r>
      <w:r w:rsidRPr="003F6B37">
        <w:rPr>
          <w:rFonts w:ascii="Times New Roman" w:hAnsi="Times New Roman"/>
          <w:snapToGrid w:val="0"/>
        </w:rPr>
        <w:t>0.00004</w:t>
      </w:r>
      <w:r w:rsidRPr="003F6B37">
        <w:rPr>
          <w:rFonts w:ascii="Times New Roman" w:hAnsi="Times New Roman"/>
        </w:rPr>
        <w:t xml:space="preserve"> 2sd, corresponding to an </w:t>
      </w:r>
      <w:r w:rsidRPr="003F6B37">
        <w:rPr>
          <w:rFonts w:ascii="Times New Roman" w:eastAsia="Times New Roman" w:hAnsi="Times New Roman"/>
          <w:szCs w:val="24"/>
        </w:rPr>
        <w:t>ε</w:t>
      </w:r>
      <w:r w:rsidRPr="003F6B37">
        <w:rPr>
          <w:rFonts w:ascii="Times New Roman" w:hAnsi="Times New Roman"/>
        </w:rPr>
        <w:t xml:space="preserve">Hf difference of </w:t>
      </w:r>
      <w:r>
        <w:rPr>
          <w:rFonts w:ascii="Times New Roman" w:hAnsi="Times New Roman"/>
        </w:rPr>
        <w:t xml:space="preserve">approximately </w:t>
      </w:r>
      <w:r w:rsidRPr="003F6B37">
        <w:rPr>
          <w:rFonts w:ascii="Times New Roman" w:hAnsi="Times New Roman"/>
        </w:rPr>
        <w:t xml:space="preserve">1.5 units and a Hf model age difference of around 50 Ma, more than adequate for most interpretative purposes (Griffin </w:t>
      </w:r>
      <w:r w:rsidRPr="003F6B37">
        <w:rPr>
          <w:rFonts w:ascii="Times New Roman" w:hAnsi="Times New Roman"/>
          <w:iCs/>
        </w:rPr>
        <w:t>et al.</w:t>
      </w:r>
      <w:r w:rsidRPr="003F6B37">
        <w:rPr>
          <w:rFonts w:ascii="Times New Roman" w:hAnsi="Times New Roman"/>
        </w:rPr>
        <w:t xml:space="preserve">, 2002). A range of measured values significantly in excess of analytical precision is interpreted as </w:t>
      </w:r>
      <w:r>
        <w:rPr>
          <w:rFonts w:ascii="Times New Roman" w:hAnsi="Times New Roman"/>
        </w:rPr>
        <w:t xml:space="preserve">due to </w:t>
      </w:r>
      <w:r w:rsidRPr="003F6B37">
        <w:rPr>
          <w:rFonts w:ascii="Times New Roman" w:hAnsi="Times New Roman"/>
        </w:rPr>
        <w:t xml:space="preserve">magma mixing. </w:t>
      </w:r>
    </w:p>
    <w:p w14:paraId="45660985" w14:textId="5F57EE06" w:rsidR="003340F3" w:rsidRDefault="003340F3" w:rsidP="003340F3">
      <w:pPr>
        <w:autoSpaceDE w:val="0"/>
        <w:autoSpaceDN w:val="0"/>
        <w:adjustRightInd w:val="0"/>
        <w:rPr>
          <w:rFonts w:ascii="Times New Roman" w:hAnsi="Times New Roman"/>
        </w:rPr>
      </w:pPr>
    </w:p>
    <w:p w14:paraId="4B5355DD" w14:textId="160529F3" w:rsidR="008770CF" w:rsidRDefault="008770CF" w:rsidP="003340F3">
      <w:pPr>
        <w:autoSpaceDE w:val="0"/>
        <w:autoSpaceDN w:val="0"/>
        <w:adjustRightInd w:val="0"/>
        <w:rPr>
          <w:rFonts w:ascii="Times New Roman" w:hAnsi="Times New Roman"/>
        </w:rPr>
      </w:pPr>
    </w:p>
    <w:p w14:paraId="5F2708D2" w14:textId="77777777" w:rsidR="005712AC" w:rsidRDefault="005712AC" w:rsidP="003340F3">
      <w:pPr>
        <w:autoSpaceDE w:val="0"/>
        <w:autoSpaceDN w:val="0"/>
        <w:adjustRightInd w:val="0"/>
        <w:rPr>
          <w:rFonts w:ascii="Times New Roman" w:hAnsi="Times New Roman"/>
        </w:rPr>
      </w:pPr>
    </w:p>
    <w:p w14:paraId="768813D2" w14:textId="065C73A3" w:rsidR="003340F3" w:rsidRDefault="003340F3" w:rsidP="008770CF">
      <w:pPr>
        <w:pStyle w:val="ListParagraph"/>
        <w:numPr>
          <w:ilvl w:val="0"/>
          <w:numId w:val="3"/>
        </w:numPr>
        <w:autoSpaceDE w:val="0"/>
        <w:autoSpaceDN w:val="0"/>
        <w:adjustRightInd w:val="0"/>
        <w:rPr>
          <w:rFonts w:ascii="Times New Roman" w:hAnsi="Times New Roman"/>
          <w:b/>
        </w:rPr>
      </w:pPr>
      <w:r w:rsidRPr="008770CF">
        <w:rPr>
          <w:rFonts w:ascii="Times New Roman" w:hAnsi="Times New Roman"/>
          <w:b/>
        </w:rPr>
        <w:t xml:space="preserve">Lu-Hf </w:t>
      </w:r>
      <w:r w:rsidR="00076A7F">
        <w:rPr>
          <w:rFonts w:ascii="Times New Roman" w:hAnsi="Times New Roman"/>
          <w:b/>
        </w:rPr>
        <w:t>ISOTOPE CALCULATIONS—</w:t>
      </w:r>
      <w:r w:rsidRPr="008770CF">
        <w:rPr>
          <w:rFonts w:ascii="Times New Roman" w:hAnsi="Times New Roman"/>
          <w:b/>
        </w:rPr>
        <w:t xml:space="preserve">EPSILON VALUES, MODEL AGES, AND </w:t>
      </w:r>
      <w:r w:rsidRPr="008770CF">
        <w:rPr>
          <w:rFonts w:ascii="Times New Roman" w:hAnsi="Times New Roman"/>
          <w:b/>
          <w:vertAlign w:val="superscript"/>
        </w:rPr>
        <w:t>176</w:t>
      </w:r>
      <w:r w:rsidRPr="008770CF">
        <w:rPr>
          <w:rFonts w:ascii="Times New Roman" w:hAnsi="Times New Roman"/>
          <w:b/>
        </w:rPr>
        <w:t>Hf/</w:t>
      </w:r>
      <w:r w:rsidRPr="008770CF">
        <w:rPr>
          <w:rFonts w:ascii="Times New Roman" w:hAnsi="Times New Roman"/>
          <w:b/>
          <w:vertAlign w:val="superscript"/>
        </w:rPr>
        <w:t>177</w:t>
      </w:r>
      <w:r w:rsidRPr="008770CF">
        <w:rPr>
          <w:rFonts w:ascii="Times New Roman" w:hAnsi="Times New Roman"/>
          <w:b/>
        </w:rPr>
        <w:t>Hf RATIOS</w:t>
      </w:r>
    </w:p>
    <w:p w14:paraId="23CCE0CD" w14:textId="77777777" w:rsidR="00076A7F" w:rsidRPr="008770CF" w:rsidRDefault="00076A7F" w:rsidP="00076A7F">
      <w:pPr>
        <w:pStyle w:val="ListParagraph"/>
        <w:autoSpaceDE w:val="0"/>
        <w:autoSpaceDN w:val="0"/>
        <w:adjustRightInd w:val="0"/>
        <w:rPr>
          <w:rFonts w:ascii="Times New Roman" w:hAnsi="Times New Roman"/>
          <w:b/>
        </w:rPr>
      </w:pPr>
    </w:p>
    <w:p w14:paraId="5D6D5DB1" w14:textId="77777777" w:rsidR="003340F3" w:rsidRPr="003F6B37" w:rsidRDefault="003340F3" w:rsidP="003340F3">
      <w:pPr>
        <w:tabs>
          <w:tab w:val="left" w:pos="10440"/>
        </w:tabs>
        <w:ind w:right="-72" w:firstLine="720"/>
        <w:rPr>
          <w:rFonts w:ascii="Times New Roman" w:hAnsi="Times New Roman"/>
        </w:rPr>
      </w:pPr>
      <w:r>
        <w:rPr>
          <w:rFonts w:ascii="Times New Roman" w:hAnsi="Times New Roman"/>
          <w:bCs/>
        </w:rPr>
        <w:t xml:space="preserve">A U-Th-Pb </w:t>
      </w:r>
      <w:r w:rsidRPr="003F6B37">
        <w:rPr>
          <w:rFonts w:ascii="Times New Roman" w:hAnsi="Times New Roman"/>
          <w:bCs/>
        </w:rPr>
        <w:t xml:space="preserve">analysis records the time of crystallization of a particular zircon grain, assuming closed chemical system behavior, whereas a Lu-Hf analysis of the same zircon grain records the </w:t>
      </w:r>
      <w:r w:rsidRPr="003F6B37">
        <w:rPr>
          <w:rFonts w:ascii="Times New Roman" w:hAnsi="Times New Roman"/>
          <w:bCs/>
          <w:vertAlign w:val="superscript"/>
        </w:rPr>
        <w:t>176</w:t>
      </w:r>
      <w:r w:rsidRPr="003F6B37">
        <w:rPr>
          <w:rFonts w:ascii="Times New Roman" w:hAnsi="Times New Roman"/>
          <w:bCs/>
        </w:rPr>
        <w:t>Hf/</w:t>
      </w:r>
      <w:r w:rsidRPr="003F6B37">
        <w:rPr>
          <w:rFonts w:ascii="Times New Roman" w:hAnsi="Times New Roman"/>
          <w:bCs/>
          <w:vertAlign w:val="superscript"/>
        </w:rPr>
        <w:t>177</w:t>
      </w:r>
      <w:r w:rsidRPr="003F6B37">
        <w:rPr>
          <w:rFonts w:ascii="Times New Roman" w:hAnsi="Times New Roman"/>
          <w:bCs/>
        </w:rPr>
        <w:t>Hf</w:t>
      </w:r>
      <w:r w:rsidRPr="003F6B37">
        <w:rPr>
          <w:rFonts w:ascii="Times New Roman" w:hAnsi="Times New Roman"/>
          <w:bCs/>
          <w:vertAlign w:val="subscript"/>
        </w:rPr>
        <w:t>(t)</w:t>
      </w:r>
      <w:r w:rsidRPr="003F6B37">
        <w:rPr>
          <w:rFonts w:ascii="Times New Roman" w:hAnsi="Times New Roman"/>
          <w:bCs/>
        </w:rPr>
        <w:t xml:space="preserve"> isotopic composition of the local melt at the time of crystallization. The range of </w:t>
      </w:r>
      <w:r w:rsidRPr="003F6B37">
        <w:rPr>
          <w:rFonts w:ascii="Times New Roman" w:hAnsi="Times New Roman"/>
          <w:bCs/>
          <w:vertAlign w:val="superscript"/>
        </w:rPr>
        <w:t>176</w:t>
      </w:r>
      <w:r w:rsidRPr="003F6B37">
        <w:rPr>
          <w:rFonts w:ascii="Times New Roman" w:hAnsi="Times New Roman"/>
          <w:bCs/>
        </w:rPr>
        <w:t>Hf/</w:t>
      </w:r>
      <w:r w:rsidRPr="003F6B37">
        <w:rPr>
          <w:rFonts w:ascii="Times New Roman" w:hAnsi="Times New Roman"/>
          <w:bCs/>
          <w:vertAlign w:val="superscript"/>
        </w:rPr>
        <w:t>177</w:t>
      </w:r>
      <w:r w:rsidRPr="003F6B37">
        <w:rPr>
          <w:rFonts w:ascii="Times New Roman" w:hAnsi="Times New Roman"/>
          <w:bCs/>
        </w:rPr>
        <w:t>Hf</w:t>
      </w:r>
      <w:r w:rsidRPr="003F6B37">
        <w:rPr>
          <w:rFonts w:ascii="Times New Roman" w:hAnsi="Times New Roman"/>
          <w:bCs/>
          <w:vertAlign w:val="subscript"/>
        </w:rPr>
        <w:t>(t)</w:t>
      </w:r>
      <w:r w:rsidRPr="003F6B37">
        <w:rPr>
          <w:rFonts w:ascii="Times New Roman" w:hAnsi="Times New Roman"/>
          <w:bCs/>
        </w:rPr>
        <w:t xml:space="preserve"> ratios </w:t>
      </w:r>
      <w:r>
        <w:rPr>
          <w:rFonts w:ascii="Times New Roman" w:hAnsi="Times New Roman"/>
          <w:bCs/>
        </w:rPr>
        <w:t>(</w:t>
      </w:r>
      <w:r w:rsidRPr="003F6B37">
        <w:rPr>
          <w:rFonts w:ascii="Times New Roman" w:hAnsi="Times New Roman"/>
          <w:bCs/>
        </w:rPr>
        <w:t>and result</w:t>
      </w:r>
      <w:r>
        <w:rPr>
          <w:rFonts w:ascii="Times New Roman" w:hAnsi="Times New Roman"/>
          <w:bCs/>
        </w:rPr>
        <w:t>ing</w:t>
      </w:r>
      <w:r w:rsidRPr="003F6B37">
        <w:rPr>
          <w:rFonts w:ascii="Times New Roman" w:hAnsi="Times New Roman"/>
          <w:bCs/>
        </w:rPr>
        <w:t xml:space="preserve">, </w:t>
      </w:r>
      <w:r w:rsidRPr="00DA5292">
        <w:rPr>
          <w:rFonts w:ascii="Times New Roman" w:hAnsi="Times New Roman"/>
        </w:rPr>
        <w:t>ε</w:t>
      </w:r>
      <w:r w:rsidRPr="003F6B37">
        <w:rPr>
          <w:rFonts w:ascii="Times New Roman" w:hAnsi="Times New Roman"/>
        </w:rPr>
        <w:t>Hf</w:t>
      </w:r>
      <w:r w:rsidRPr="003F6B37">
        <w:rPr>
          <w:rFonts w:ascii="Times New Roman" w:hAnsi="Times New Roman"/>
          <w:vertAlign w:val="subscript"/>
        </w:rPr>
        <w:t>(t)</w:t>
      </w:r>
      <w:r>
        <w:rPr>
          <w:rFonts w:ascii="Times New Roman" w:hAnsi="Times New Roman"/>
        </w:rPr>
        <w:t xml:space="preserve">) </w:t>
      </w:r>
      <w:r w:rsidRPr="003F6B37">
        <w:rPr>
          <w:rFonts w:ascii="Times New Roman" w:hAnsi="Times New Roman"/>
          <w:bCs/>
        </w:rPr>
        <w:t>values of a zircon population</w:t>
      </w:r>
      <w:r>
        <w:rPr>
          <w:rFonts w:ascii="Times New Roman" w:hAnsi="Times New Roman"/>
          <w:bCs/>
        </w:rPr>
        <w:t xml:space="preserve"> </w:t>
      </w:r>
      <w:r w:rsidRPr="003F6B37">
        <w:rPr>
          <w:rFonts w:ascii="Times New Roman" w:hAnsi="Times New Roman"/>
          <w:bCs/>
        </w:rPr>
        <w:t xml:space="preserve">is therefore </w:t>
      </w:r>
      <w:r w:rsidRPr="00D746DC">
        <w:rPr>
          <w:rFonts w:ascii="Times New Roman" w:hAnsi="Times New Roman"/>
          <w:bCs/>
        </w:rPr>
        <w:t>considered to be</w:t>
      </w:r>
      <w:r>
        <w:rPr>
          <w:rFonts w:ascii="Times New Roman" w:hAnsi="Times New Roman"/>
          <w:bCs/>
        </w:rPr>
        <w:t xml:space="preserve"> </w:t>
      </w:r>
      <w:r w:rsidRPr="003F6B37">
        <w:rPr>
          <w:rFonts w:ascii="Times New Roman" w:hAnsi="Times New Roman"/>
          <w:bCs/>
        </w:rPr>
        <w:t>a reflection of magmatic isotopic heterogeneity, which in a simple two-component system is an array of data points along a mixing line bounded by t</w:t>
      </w:r>
      <w:r>
        <w:rPr>
          <w:rFonts w:ascii="Times New Roman" w:hAnsi="Times New Roman"/>
          <w:bCs/>
        </w:rPr>
        <w:t>he end-member melt compositions (e.g. Shaw et al., 2011).</w:t>
      </w:r>
      <w:r w:rsidRPr="003F6B37">
        <w:rPr>
          <w:rFonts w:ascii="Times New Roman" w:hAnsi="Times New Roman"/>
        </w:rPr>
        <w:t xml:space="preserve"> </w:t>
      </w:r>
    </w:p>
    <w:p w14:paraId="47B039A0" w14:textId="77777777" w:rsidR="003340F3" w:rsidRDefault="003340F3" w:rsidP="003340F3">
      <w:pPr>
        <w:ind w:firstLine="450"/>
        <w:rPr>
          <w:rFonts w:ascii="Times New Roman" w:eastAsia="Times New Roman" w:hAnsi="Times New Roman"/>
          <w:color w:val="000000"/>
          <w:lang w:eastAsia="en-GB"/>
        </w:rPr>
      </w:pPr>
      <w:r w:rsidRPr="00CC39AB">
        <w:rPr>
          <w:rFonts w:ascii="Times New Roman" w:eastAsia="Times New Roman" w:hAnsi="Times New Roman"/>
          <w:color w:val="000000"/>
          <w:lang w:eastAsia="en-GB"/>
        </w:rPr>
        <w:t>To calculate Lu-Hf isotope ratios we use a </w:t>
      </w:r>
      <w:r w:rsidRPr="00CC39AB">
        <w:rPr>
          <w:rFonts w:ascii="Times New Roman" w:eastAsia="Times New Roman" w:hAnsi="Times New Roman"/>
          <w:color w:val="000000"/>
          <w:vertAlign w:val="superscript"/>
          <w:lang w:eastAsia="en-GB"/>
        </w:rPr>
        <w:t>176</w:t>
      </w:r>
      <w:r w:rsidRPr="00CC39AB">
        <w:rPr>
          <w:rFonts w:ascii="Times New Roman" w:eastAsia="Times New Roman" w:hAnsi="Times New Roman"/>
          <w:color w:val="000000"/>
          <w:lang w:eastAsia="en-GB"/>
        </w:rPr>
        <w:t>Lu decay constant of 1</w:t>
      </w:r>
      <w:r w:rsidRPr="006C7E42">
        <w:rPr>
          <w:rFonts w:ascii="Times New Roman" w:eastAsia="Times New Roman" w:hAnsi="Times New Roman"/>
          <w:color w:val="000000"/>
          <w:lang w:eastAsia="en-GB"/>
        </w:rPr>
        <w:t>.</w:t>
      </w:r>
      <w:r w:rsidRPr="00CC39AB">
        <w:rPr>
          <w:rFonts w:ascii="Times New Roman" w:eastAsia="Times New Roman" w:hAnsi="Times New Roman"/>
          <w:color w:val="000000"/>
          <w:lang w:eastAsia="en-GB"/>
        </w:rPr>
        <w:t>876</w:t>
      </w:r>
      <w:r w:rsidRPr="006C7E42">
        <w:rPr>
          <w:rFonts w:ascii="Times New Roman" w:eastAsia="Times New Roman" w:hAnsi="Times New Roman"/>
          <w:color w:val="000000"/>
          <w:lang w:eastAsia="en-GB"/>
        </w:rPr>
        <w:sym w:font="Symbol" w:char="F0B4"/>
      </w:r>
      <w:r w:rsidRPr="006C7E42">
        <w:rPr>
          <w:rFonts w:ascii="Times New Roman" w:eastAsia="Times New Roman" w:hAnsi="Times New Roman"/>
          <w:color w:val="000000"/>
          <w:lang w:eastAsia="en-GB"/>
        </w:rPr>
        <w:t>10</w:t>
      </w:r>
      <w:r w:rsidRPr="006C7E42">
        <w:rPr>
          <w:rFonts w:ascii="Times New Roman" w:eastAsia="Times New Roman" w:hAnsi="Times New Roman"/>
          <w:color w:val="000000"/>
          <w:vertAlign w:val="superscript"/>
          <w:lang w:eastAsia="en-GB"/>
        </w:rPr>
        <w:t>-11</w:t>
      </w:r>
      <w:r w:rsidRPr="006C7E42">
        <w:rPr>
          <w:rFonts w:ascii="Times New Roman" w:eastAsia="Times New Roman" w:hAnsi="Times New Roman"/>
          <w:color w:val="000000"/>
          <w:lang w:eastAsia="en-GB"/>
        </w:rPr>
        <w:t xml:space="preserve"> yr</w:t>
      </w:r>
      <w:r w:rsidRPr="006C7E42">
        <w:rPr>
          <w:rFonts w:ascii="Times New Roman" w:eastAsia="Times New Roman" w:hAnsi="Times New Roman"/>
          <w:color w:val="000000"/>
          <w:vertAlign w:val="superscript"/>
          <w:lang w:eastAsia="en-GB"/>
        </w:rPr>
        <w:t>-1</w:t>
      </w:r>
      <w:r w:rsidRPr="00CC39AB">
        <w:rPr>
          <w:rFonts w:ascii="Times New Roman" w:eastAsia="Times New Roman" w:hAnsi="Times New Roman"/>
          <w:color w:val="000000"/>
          <w:lang w:eastAsia="en-GB"/>
        </w:rPr>
        <w:t xml:space="preserve"> </w:t>
      </w:r>
      <w:r w:rsidRPr="00A878F1">
        <w:t>1.867x10</w:t>
      </w:r>
      <w:r w:rsidRPr="00A878F1">
        <w:rPr>
          <w:vertAlign w:val="superscript"/>
        </w:rPr>
        <w:t>-11</w:t>
      </w:r>
      <w:r w:rsidRPr="00A878F1">
        <w:t>/a from Scherer et al. (2001)</w:t>
      </w:r>
      <w:r w:rsidRPr="009D6123">
        <w:rPr>
          <w:rFonts w:ascii="Times New Roman" w:eastAsia="Times New Roman" w:hAnsi="Times New Roman"/>
          <w:color w:val="000000"/>
          <w:lang w:eastAsia="en-GB"/>
        </w:rPr>
        <w:t>.</w:t>
      </w:r>
      <w:r w:rsidRPr="00CC39AB">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C</w:t>
      </w:r>
      <w:r w:rsidRPr="00CC39AB">
        <w:rPr>
          <w:rFonts w:ascii="Times New Roman" w:eastAsia="Times New Roman" w:hAnsi="Times New Roman"/>
          <w:color w:val="000000"/>
          <w:lang w:eastAsia="en-GB"/>
        </w:rPr>
        <w:t xml:space="preserve">hondritic </w:t>
      </w:r>
      <w:r>
        <w:rPr>
          <w:rFonts w:ascii="Times New Roman" w:eastAsia="Times New Roman" w:hAnsi="Times New Roman"/>
          <w:color w:val="000000"/>
          <w:lang w:eastAsia="en-GB"/>
        </w:rPr>
        <w:t>U</w:t>
      </w:r>
      <w:r w:rsidRPr="00CC39AB">
        <w:rPr>
          <w:rFonts w:ascii="Times New Roman" w:eastAsia="Times New Roman" w:hAnsi="Times New Roman"/>
          <w:color w:val="000000"/>
          <w:lang w:eastAsia="en-GB"/>
        </w:rPr>
        <w:t xml:space="preserve">niform </w:t>
      </w:r>
      <w:r>
        <w:rPr>
          <w:rFonts w:ascii="Times New Roman" w:eastAsia="Times New Roman" w:hAnsi="Times New Roman"/>
          <w:color w:val="000000"/>
          <w:lang w:eastAsia="en-GB"/>
        </w:rPr>
        <w:t>R</w:t>
      </w:r>
      <w:r w:rsidRPr="00CC39AB">
        <w:rPr>
          <w:rFonts w:ascii="Times New Roman" w:eastAsia="Times New Roman" w:hAnsi="Times New Roman"/>
          <w:color w:val="000000"/>
          <w:lang w:eastAsia="en-GB"/>
        </w:rPr>
        <w:t>eservoir</w:t>
      </w:r>
      <w:r>
        <w:rPr>
          <w:rFonts w:ascii="Times New Roman" w:eastAsia="Times New Roman" w:hAnsi="Times New Roman"/>
          <w:color w:val="000000"/>
          <w:lang w:eastAsia="en-GB"/>
        </w:rPr>
        <w:t xml:space="preserve"> or CHUR</w:t>
      </w:r>
      <w:r w:rsidRPr="006C7E42">
        <w:rPr>
          <w:rFonts w:ascii="Times New Roman" w:eastAsia="Times New Roman" w:hAnsi="Times New Roman"/>
          <w:color w:val="000000"/>
          <w:lang w:eastAsia="en-GB"/>
        </w:rPr>
        <w:t xml:space="preserve"> is taken to have a modern </w:t>
      </w:r>
      <w:r w:rsidRPr="006C7E42">
        <w:rPr>
          <w:rFonts w:ascii="Times New Roman" w:eastAsia="Times New Roman" w:hAnsi="Times New Roman"/>
          <w:color w:val="000000"/>
          <w:vertAlign w:val="superscript"/>
          <w:lang w:eastAsia="en-GB"/>
        </w:rPr>
        <w:t>176</w:t>
      </w:r>
      <w:r w:rsidRPr="006C7E42">
        <w:rPr>
          <w:rFonts w:ascii="Times New Roman" w:eastAsia="Times New Roman" w:hAnsi="Times New Roman"/>
          <w:color w:val="000000"/>
          <w:lang w:eastAsia="en-GB"/>
        </w:rPr>
        <w:t>Hf/</w:t>
      </w:r>
      <w:r w:rsidRPr="006C7E42">
        <w:rPr>
          <w:rFonts w:ascii="Times New Roman" w:eastAsia="Times New Roman" w:hAnsi="Times New Roman"/>
          <w:color w:val="000000"/>
          <w:vertAlign w:val="superscript"/>
          <w:lang w:eastAsia="en-GB"/>
        </w:rPr>
        <w:t>177</w:t>
      </w:r>
      <w:r w:rsidRPr="006C7E42">
        <w:rPr>
          <w:rFonts w:ascii="Times New Roman" w:eastAsia="Times New Roman" w:hAnsi="Times New Roman"/>
          <w:color w:val="000000"/>
          <w:lang w:eastAsia="en-GB"/>
        </w:rPr>
        <w:t xml:space="preserve">Hf of </w:t>
      </w:r>
      <w:r w:rsidRPr="006C7E42">
        <w:rPr>
          <w:rFonts w:ascii="Times New Roman" w:eastAsia="Times New Roman" w:hAnsi="Times New Roman"/>
          <w:lang w:eastAsia="en-GB"/>
        </w:rPr>
        <w:t xml:space="preserve">0.282785 and </w:t>
      </w:r>
      <w:r w:rsidRPr="006C7E42">
        <w:rPr>
          <w:rFonts w:ascii="Times New Roman" w:eastAsia="Times New Roman" w:hAnsi="Times New Roman"/>
          <w:color w:val="000000"/>
          <w:vertAlign w:val="superscript"/>
          <w:lang w:eastAsia="en-GB"/>
        </w:rPr>
        <w:t>176</w:t>
      </w:r>
      <w:r w:rsidRPr="006C7E42">
        <w:rPr>
          <w:rFonts w:ascii="Times New Roman" w:eastAsia="Times New Roman" w:hAnsi="Times New Roman"/>
          <w:color w:val="000000"/>
          <w:lang w:eastAsia="en-GB"/>
        </w:rPr>
        <w:t>Lu/</w:t>
      </w:r>
      <w:r w:rsidRPr="006C7E42">
        <w:rPr>
          <w:rFonts w:ascii="Times New Roman" w:eastAsia="Times New Roman" w:hAnsi="Times New Roman"/>
          <w:color w:val="000000"/>
          <w:vertAlign w:val="superscript"/>
          <w:lang w:eastAsia="en-GB"/>
        </w:rPr>
        <w:t>177</w:t>
      </w:r>
      <w:r w:rsidRPr="006C7E42">
        <w:rPr>
          <w:rFonts w:ascii="Times New Roman" w:eastAsia="Times New Roman" w:hAnsi="Times New Roman"/>
          <w:color w:val="000000"/>
          <w:lang w:eastAsia="en-GB"/>
        </w:rPr>
        <w:t xml:space="preserve">Hf </w:t>
      </w:r>
      <w:r w:rsidRPr="006C7E42">
        <w:rPr>
          <w:rFonts w:ascii="Times New Roman" w:eastAsia="Times New Roman" w:hAnsi="Times New Roman"/>
          <w:lang w:eastAsia="en-GB"/>
        </w:rPr>
        <w:t>of 0.0336</w:t>
      </w:r>
      <w:r>
        <w:rPr>
          <w:rFonts w:ascii="Times New Roman" w:eastAsia="Times New Roman" w:hAnsi="Times New Roman"/>
          <w:lang w:eastAsia="en-GB"/>
        </w:rPr>
        <w:t xml:space="preserve"> (Bouvier et al., 2008). The epsilon notation for</w:t>
      </w:r>
      <w:r w:rsidRPr="006C7E42">
        <w:rPr>
          <w:rFonts w:ascii="Times New Roman" w:eastAsia="Times New Roman" w:hAnsi="Times New Roman"/>
          <w:lang w:eastAsia="en-GB"/>
        </w:rPr>
        <w:t xml:space="preserve"> </w:t>
      </w:r>
      <w:r w:rsidRPr="00CC39AB">
        <w:rPr>
          <w:rFonts w:ascii="Times New Roman" w:eastAsia="Times New Roman" w:hAnsi="Times New Roman"/>
          <w:color w:val="000000"/>
          <w:lang w:eastAsia="en-GB"/>
        </w:rPr>
        <w:t xml:space="preserve">Hf </w:t>
      </w:r>
      <w:r w:rsidRPr="006C7E42">
        <w:rPr>
          <w:rFonts w:ascii="Times New Roman" w:eastAsia="Times New Roman" w:hAnsi="Times New Roman"/>
          <w:color w:val="000000"/>
          <w:lang w:eastAsia="en-GB"/>
        </w:rPr>
        <w:t>is the</w:t>
      </w:r>
      <w:r w:rsidRPr="00CC39AB">
        <w:rPr>
          <w:rFonts w:ascii="Times New Roman" w:eastAsia="Times New Roman" w:hAnsi="Times New Roman"/>
          <w:color w:val="000000"/>
          <w:lang w:eastAsia="en-GB"/>
        </w:rPr>
        <w:t xml:space="preserve"> deviation </w:t>
      </w:r>
      <w:r w:rsidRPr="006C7E42">
        <w:rPr>
          <w:rFonts w:ascii="Times New Roman" w:eastAsia="Times New Roman" w:hAnsi="Times New Roman"/>
          <w:color w:val="000000"/>
          <w:lang w:eastAsia="en-GB"/>
        </w:rPr>
        <w:t>relative to th</w:t>
      </w:r>
      <w:r>
        <w:rPr>
          <w:rFonts w:ascii="Times New Roman" w:eastAsia="Times New Roman" w:hAnsi="Times New Roman"/>
          <w:color w:val="000000"/>
          <w:lang w:eastAsia="en-GB"/>
        </w:rPr>
        <w:t>is</w:t>
      </w:r>
      <w:r w:rsidRPr="00CC39AB">
        <w:rPr>
          <w:rFonts w:ascii="Times New Roman" w:eastAsia="Times New Roman" w:hAnsi="Times New Roman"/>
          <w:color w:val="000000"/>
          <w:lang w:eastAsia="en-GB"/>
        </w:rPr>
        <w:t xml:space="preserve"> chondritic reservoir</w:t>
      </w:r>
      <w:r>
        <w:rPr>
          <w:rFonts w:ascii="Times New Roman" w:eastAsia="Times New Roman" w:hAnsi="Times New Roman"/>
          <w:color w:val="000000"/>
          <w:lang w:eastAsia="en-GB"/>
        </w:rPr>
        <w:t xml:space="preserve"> at the same specific time for both, </w:t>
      </w:r>
      <w:r w:rsidRPr="006C7E42">
        <w:rPr>
          <w:rFonts w:ascii="Times New Roman" w:eastAsia="Times New Roman" w:hAnsi="Times New Roman"/>
          <w:color w:val="000000"/>
          <w:lang w:eastAsia="en-GB"/>
        </w:rPr>
        <w:t>[(</w:t>
      </w:r>
      <w:r w:rsidRPr="006C7E42">
        <w:rPr>
          <w:rFonts w:ascii="Times New Roman" w:eastAsia="Times New Roman" w:hAnsi="Times New Roman"/>
          <w:color w:val="000000"/>
          <w:vertAlign w:val="superscript"/>
          <w:lang w:eastAsia="en-GB"/>
        </w:rPr>
        <w:t>176</w:t>
      </w:r>
      <w:r w:rsidRPr="006C7E42">
        <w:rPr>
          <w:rFonts w:ascii="Times New Roman" w:eastAsia="Times New Roman" w:hAnsi="Times New Roman"/>
          <w:color w:val="000000"/>
          <w:lang w:eastAsia="en-GB"/>
        </w:rPr>
        <w:t>Hf/</w:t>
      </w:r>
      <w:r w:rsidRPr="006C7E42">
        <w:rPr>
          <w:rFonts w:ascii="Times New Roman" w:eastAsia="Times New Roman" w:hAnsi="Times New Roman"/>
          <w:color w:val="000000"/>
          <w:vertAlign w:val="superscript"/>
          <w:lang w:eastAsia="en-GB"/>
        </w:rPr>
        <w:t>177</w:t>
      </w:r>
      <w:r w:rsidRPr="006C7E42">
        <w:rPr>
          <w:rFonts w:ascii="Times New Roman" w:eastAsia="Times New Roman" w:hAnsi="Times New Roman"/>
          <w:color w:val="000000"/>
          <w:lang w:eastAsia="en-GB"/>
        </w:rPr>
        <w:t>Hf</w:t>
      </w:r>
      <w:r w:rsidRPr="006C7E42">
        <w:rPr>
          <w:rFonts w:ascii="Times New Roman" w:eastAsia="Times New Roman" w:hAnsi="Times New Roman"/>
          <w:color w:val="000000"/>
          <w:vertAlign w:val="subscript"/>
          <w:lang w:eastAsia="en-GB"/>
        </w:rPr>
        <w:t>unk</w:t>
      </w:r>
      <w:r w:rsidRPr="006C7E42">
        <w:rPr>
          <w:rFonts w:ascii="Times New Roman" w:eastAsia="Times New Roman" w:hAnsi="Times New Roman"/>
          <w:color w:val="000000"/>
          <w:lang w:eastAsia="en-GB"/>
        </w:rPr>
        <w:t xml:space="preserve">/ </w:t>
      </w:r>
      <w:r w:rsidRPr="006C7E42">
        <w:rPr>
          <w:rFonts w:ascii="Times New Roman" w:eastAsia="Times New Roman" w:hAnsi="Times New Roman"/>
          <w:color w:val="000000"/>
          <w:vertAlign w:val="superscript"/>
          <w:lang w:eastAsia="en-GB"/>
        </w:rPr>
        <w:t>176</w:t>
      </w:r>
      <w:r w:rsidRPr="006C7E42">
        <w:rPr>
          <w:rFonts w:ascii="Times New Roman" w:eastAsia="Times New Roman" w:hAnsi="Times New Roman"/>
          <w:color w:val="000000"/>
          <w:lang w:eastAsia="en-GB"/>
        </w:rPr>
        <w:t>Hf/</w:t>
      </w:r>
      <w:r w:rsidRPr="006C7E42">
        <w:rPr>
          <w:rFonts w:ascii="Times New Roman" w:eastAsia="Times New Roman" w:hAnsi="Times New Roman"/>
          <w:color w:val="000000"/>
          <w:vertAlign w:val="superscript"/>
          <w:lang w:eastAsia="en-GB"/>
        </w:rPr>
        <w:t>177</w:t>
      </w:r>
      <w:r w:rsidRPr="006C7E42">
        <w:rPr>
          <w:rFonts w:ascii="Times New Roman" w:eastAsia="Times New Roman" w:hAnsi="Times New Roman"/>
          <w:color w:val="000000"/>
          <w:lang w:eastAsia="en-GB"/>
        </w:rPr>
        <w:t xml:space="preserve">Hf </w:t>
      </w:r>
      <w:r w:rsidRPr="006C7E42">
        <w:rPr>
          <w:rFonts w:ascii="Times New Roman" w:eastAsia="Times New Roman" w:hAnsi="Times New Roman"/>
          <w:color w:val="000000"/>
          <w:vertAlign w:val="subscript"/>
          <w:lang w:eastAsia="en-GB"/>
        </w:rPr>
        <w:t>CHUR</w:t>
      </w:r>
      <w:r w:rsidRPr="006C7E42">
        <w:rPr>
          <w:rFonts w:ascii="Times New Roman" w:eastAsia="Times New Roman" w:hAnsi="Times New Roman"/>
          <w:color w:val="000000"/>
          <w:lang w:eastAsia="en-GB"/>
        </w:rPr>
        <w:t xml:space="preserve">)-1] </w:t>
      </w:r>
      <w:r w:rsidRPr="006C7E42">
        <w:rPr>
          <w:rFonts w:ascii="Times New Roman" w:eastAsia="Times New Roman" w:hAnsi="Times New Roman"/>
          <w:color w:val="000000"/>
          <w:lang w:eastAsia="en-GB"/>
        </w:rPr>
        <w:sym w:font="Symbol" w:char="F0B4"/>
      </w:r>
      <w:r w:rsidRPr="006C7E42">
        <w:rPr>
          <w:rFonts w:ascii="Times New Roman" w:eastAsia="Times New Roman" w:hAnsi="Times New Roman"/>
          <w:color w:val="000000"/>
          <w:lang w:eastAsia="en-GB"/>
        </w:rPr>
        <w:t xml:space="preserve"> 10,000. </w:t>
      </w:r>
      <w:r>
        <w:rPr>
          <w:rFonts w:ascii="Times New Roman" w:eastAsia="Times New Roman" w:hAnsi="Times New Roman"/>
          <w:color w:val="000000"/>
          <w:lang w:eastAsia="en-GB"/>
        </w:rPr>
        <w:t xml:space="preserve"> Following Wooden et al. (2013) so that other Mojave data can be directly compared, we calculated Depleted Mantle model ages using a Depleted Mantle model of </w:t>
      </w:r>
      <w:r w:rsidRPr="006C7E42">
        <w:rPr>
          <w:rFonts w:ascii="Times New Roman" w:eastAsia="Times New Roman" w:hAnsi="Times New Roman"/>
          <w:color w:val="000000"/>
          <w:vertAlign w:val="superscript"/>
          <w:lang w:eastAsia="en-GB"/>
        </w:rPr>
        <w:t>176</w:t>
      </w:r>
      <w:r w:rsidRPr="006C7E42">
        <w:rPr>
          <w:rFonts w:ascii="Times New Roman" w:eastAsia="Times New Roman" w:hAnsi="Times New Roman"/>
          <w:color w:val="000000"/>
          <w:lang w:eastAsia="en-GB"/>
        </w:rPr>
        <w:t>Hf/</w:t>
      </w:r>
      <w:r w:rsidRPr="006C7E42">
        <w:rPr>
          <w:rFonts w:ascii="Times New Roman" w:eastAsia="Times New Roman" w:hAnsi="Times New Roman"/>
          <w:color w:val="000000"/>
          <w:vertAlign w:val="superscript"/>
          <w:lang w:eastAsia="en-GB"/>
        </w:rPr>
        <w:t>177</w:t>
      </w:r>
      <w:r w:rsidRPr="006C7E42">
        <w:rPr>
          <w:rFonts w:ascii="Times New Roman" w:eastAsia="Times New Roman" w:hAnsi="Times New Roman"/>
          <w:color w:val="000000"/>
          <w:lang w:eastAsia="en-GB"/>
        </w:rPr>
        <w:t xml:space="preserve">Hf of </w:t>
      </w:r>
      <w:r w:rsidRPr="00796620">
        <w:rPr>
          <w:rFonts w:ascii="Times New Roman" w:eastAsia="Times New Roman" w:hAnsi="Times New Roman"/>
          <w:lang w:eastAsia="en-GB"/>
        </w:rPr>
        <w:t xml:space="preserve">0.28324 and </w:t>
      </w:r>
      <w:r w:rsidRPr="00796620">
        <w:rPr>
          <w:rFonts w:ascii="Times New Roman" w:eastAsia="Times New Roman" w:hAnsi="Times New Roman"/>
          <w:color w:val="000000"/>
          <w:vertAlign w:val="superscript"/>
          <w:lang w:eastAsia="en-GB"/>
        </w:rPr>
        <w:t>176</w:t>
      </w:r>
      <w:r w:rsidRPr="00796620">
        <w:rPr>
          <w:rFonts w:ascii="Times New Roman" w:eastAsia="Times New Roman" w:hAnsi="Times New Roman"/>
          <w:color w:val="000000"/>
          <w:lang w:eastAsia="en-GB"/>
        </w:rPr>
        <w:t>Lu/</w:t>
      </w:r>
      <w:r w:rsidRPr="00796620">
        <w:rPr>
          <w:rFonts w:ascii="Times New Roman" w:eastAsia="Times New Roman" w:hAnsi="Times New Roman"/>
          <w:color w:val="000000"/>
          <w:vertAlign w:val="superscript"/>
          <w:lang w:eastAsia="en-GB"/>
        </w:rPr>
        <w:t>177</w:t>
      </w:r>
      <w:r w:rsidRPr="00796620">
        <w:rPr>
          <w:rFonts w:ascii="Times New Roman" w:eastAsia="Times New Roman" w:hAnsi="Times New Roman"/>
          <w:color w:val="000000"/>
          <w:lang w:eastAsia="en-GB"/>
        </w:rPr>
        <w:t xml:space="preserve">Hf </w:t>
      </w:r>
      <w:r w:rsidRPr="00796620">
        <w:rPr>
          <w:rFonts w:ascii="Times New Roman" w:eastAsia="Times New Roman" w:hAnsi="Times New Roman"/>
          <w:lang w:eastAsia="en-GB"/>
        </w:rPr>
        <w:t xml:space="preserve">of 0.03871 </w:t>
      </w:r>
      <w:r>
        <w:rPr>
          <w:rFonts w:ascii="Times New Roman" w:eastAsia="Times New Roman" w:hAnsi="Times New Roman"/>
          <w:lang w:eastAsia="en-GB"/>
        </w:rPr>
        <w:t>but</w:t>
      </w:r>
      <w:r w:rsidRPr="00796620">
        <w:rPr>
          <w:rFonts w:ascii="Times New Roman" w:eastAsia="Times New Roman" w:hAnsi="Times New Roman"/>
          <w:lang w:eastAsia="en-GB"/>
        </w:rPr>
        <w:t xml:space="preserve"> we assume</w:t>
      </w:r>
      <w:r>
        <w:rPr>
          <w:rFonts w:ascii="Times New Roman" w:eastAsia="Times New Roman" w:hAnsi="Times New Roman"/>
          <w:lang w:eastAsia="en-GB"/>
        </w:rPr>
        <w:t>d</w:t>
      </w:r>
      <w:r w:rsidRPr="00796620">
        <w:rPr>
          <w:rFonts w:ascii="Times New Roman" w:eastAsia="Times New Roman" w:hAnsi="Times New Roman"/>
          <w:lang w:eastAsia="en-GB"/>
        </w:rPr>
        <w:t xml:space="preserve"> a </w:t>
      </w:r>
      <w:r w:rsidRPr="00796620">
        <w:rPr>
          <w:rFonts w:ascii="Times New Roman" w:eastAsia="Times New Roman" w:hAnsi="Times New Roman"/>
          <w:color w:val="000000"/>
          <w:vertAlign w:val="superscript"/>
          <w:lang w:eastAsia="en-GB"/>
        </w:rPr>
        <w:t>176</w:t>
      </w:r>
      <w:r w:rsidRPr="00796620">
        <w:rPr>
          <w:rFonts w:ascii="Times New Roman" w:eastAsia="Times New Roman" w:hAnsi="Times New Roman"/>
          <w:color w:val="000000"/>
          <w:lang w:eastAsia="en-GB"/>
        </w:rPr>
        <w:t>Lu/</w:t>
      </w:r>
      <w:r w:rsidRPr="00796620">
        <w:rPr>
          <w:rFonts w:ascii="Times New Roman" w:eastAsia="Times New Roman" w:hAnsi="Times New Roman"/>
          <w:color w:val="000000"/>
          <w:vertAlign w:val="superscript"/>
          <w:lang w:eastAsia="en-GB"/>
        </w:rPr>
        <w:t>177</w:t>
      </w:r>
      <w:r w:rsidRPr="00796620">
        <w:rPr>
          <w:rFonts w:ascii="Times New Roman" w:eastAsia="Times New Roman" w:hAnsi="Times New Roman"/>
          <w:color w:val="000000"/>
          <w:lang w:eastAsia="en-GB"/>
        </w:rPr>
        <w:t xml:space="preserve">Hf for the pre-zircon evolution history </w:t>
      </w:r>
      <w:r w:rsidRPr="00796620">
        <w:rPr>
          <w:rFonts w:ascii="Times New Roman" w:eastAsia="Times New Roman" w:hAnsi="Times New Roman"/>
          <w:lang w:eastAsia="en-GB"/>
        </w:rPr>
        <w:t>of 0.015 (</w:t>
      </w:r>
      <w:r>
        <w:rPr>
          <w:rFonts w:ascii="Times New Roman" w:eastAsia="Times New Roman" w:hAnsi="Times New Roman"/>
          <w:lang w:eastAsia="en-GB"/>
        </w:rPr>
        <w:t>GERM, 2001</w:t>
      </w:r>
      <w:r w:rsidRPr="00796620">
        <w:rPr>
          <w:rFonts w:ascii="Times New Roman" w:eastAsia="Times New Roman" w:hAnsi="Times New Roman"/>
          <w:lang w:eastAsia="en-GB"/>
        </w:rPr>
        <w:t xml:space="preserve">), the value of average crust </w:t>
      </w:r>
      <w:r>
        <w:rPr>
          <w:rFonts w:ascii="Times New Roman" w:eastAsia="Times New Roman" w:hAnsi="Times New Roman"/>
          <w:lang w:eastAsia="en-GB"/>
        </w:rPr>
        <w:t>as opposed to a lower crustal value of 0.0187 (Rudnick and Gao, 2003)</w:t>
      </w:r>
      <w:r w:rsidRPr="00796620">
        <w:rPr>
          <w:rFonts w:ascii="Times New Roman" w:eastAsia="Times New Roman" w:hAnsi="Times New Roman"/>
          <w:lang w:eastAsia="en-GB"/>
        </w:rPr>
        <w:t xml:space="preserve">. </w:t>
      </w:r>
      <w:r w:rsidRPr="00CC39AB">
        <w:rPr>
          <w:rFonts w:ascii="Times New Roman" w:eastAsia="Times New Roman" w:hAnsi="Times New Roman"/>
          <w:color w:val="000000"/>
          <w:lang w:eastAsia="en-GB"/>
        </w:rPr>
        <w:t>The accumulated uncertainties mean that a model age uncertainty is routinely ±200 Ma (Wang et al., 200</w:t>
      </w:r>
      <w:r>
        <w:rPr>
          <w:rFonts w:ascii="Times New Roman" w:eastAsia="Times New Roman" w:hAnsi="Times New Roman"/>
          <w:color w:val="000000"/>
          <w:lang w:eastAsia="en-GB"/>
        </w:rPr>
        <w:t>9</w:t>
      </w:r>
      <w:r w:rsidRPr="00CC39AB">
        <w:rPr>
          <w:rFonts w:ascii="Times New Roman" w:eastAsia="Times New Roman" w:hAnsi="Times New Roman"/>
          <w:color w:val="000000"/>
          <w:lang w:eastAsia="en-GB"/>
        </w:rPr>
        <w:t xml:space="preserve">). </w:t>
      </w:r>
    </w:p>
    <w:p w14:paraId="4E9F7F4C" w14:textId="77777777" w:rsidR="003340F3" w:rsidRPr="00A878F1" w:rsidRDefault="003340F3" w:rsidP="003340F3">
      <w:pPr>
        <w:ind w:firstLine="450"/>
      </w:pPr>
      <w:r w:rsidRPr="00A878F1">
        <w:rPr>
          <w:bCs/>
          <w:color w:val="000000"/>
        </w:rPr>
        <w:t xml:space="preserve">For a two stage Depleted Mantle model age, </w:t>
      </w:r>
      <w:r w:rsidRPr="00A878F1">
        <w:t xml:space="preserve">the measured </w:t>
      </w:r>
      <w:r w:rsidRPr="00A878F1">
        <w:rPr>
          <w:vertAlign w:val="superscript"/>
        </w:rPr>
        <w:t>176</w:t>
      </w:r>
      <w:r w:rsidRPr="00A878F1">
        <w:t>Lu/</w:t>
      </w:r>
      <w:r w:rsidRPr="00A878F1">
        <w:rPr>
          <w:vertAlign w:val="superscript"/>
        </w:rPr>
        <w:t>177</w:t>
      </w:r>
      <w:r w:rsidRPr="00A878F1">
        <w:t xml:space="preserve">Hf from the zircon is used to calculate the Hf isotope ratio at the crystallization age and a model </w:t>
      </w:r>
      <w:r w:rsidRPr="00A878F1">
        <w:rPr>
          <w:vertAlign w:val="superscript"/>
        </w:rPr>
        <w:t>176</w:t>
      </w:r>
      <w:r w:rsidRPr="00A878F1">
        <w:t>Lu/</w:t>
      </w:r>
      <w:r w:rsidRPr="00A878F1">
        <w:rPr>
          <w:vertAlign w:val="superscript"/>
        </w:rPr>
        <w:t>177</w:t>
      </w:r>
      <w:r w:rsidRPr="00A878F1">
        <w:t>Hf value of 0.015 (mean crustal value, GERM 2001) is used to project back to the depleted model. These model values were selected to make the results directly comparable to Wooden et al. (2013).</w:t>
      </w:r>
      <w:r>
        <w:t xml:space="preserve"> </w:t>
      </w:r>
      <w:r w:rsidRPr="006975F7">
        <w:t>M</w:t>
      </w:r>
      <w:r w:rsidRPr="00A878F1">
        <w:t xml:space="preserve">odel calculations </w:t>
      </w:r>
      <w:r>
        <w:t>we</w:t>
      </w:r>
      <w:r w:rsidRPr="00A878F1">
        <w:t xml:space="preserve">re produced only for grains concordant in the U-Pb system, except for the points that lie on a </w:t>
      </w:r>
      <w:r>
        <w:t>d</w:t>
      </w:r>
      <w:r w:rsidRPr="00A878F1">
        <w:t xml:space="preserve">iscordia such that a U-Pb age could be projected onto </w:t>
      </w:r>
      <w:r>
        <w:t>c</w:t>
      </w:r>
      <w:r w:rsidRPr="00A878F1">
        <w:t>oncordia with confidence (n=29), and for one analysis for sample MH in which the age could be accurately predicted.</w:t>
      </w:r>
    </w:p>
    <w:p w14:paraId="57E36E16" w14:textId="5E918FB0" w:rsidR="003340F3" w:rsidRDefault="003340F3" w:rsidP="003340F3">
      <w:pPr>
        <w:tabs>
          <w:tab w:val="left" w:pos="10440"/>
        </w:tabs>
        <w:ind w:right="-72" w:firstLine="450"/>
        <w:rPr>
          <w:szCs w:val="24"/>
        </w:rPr>
      </w:pPr>
      <w:r>
        <w:rPr>
          <w:szCs w:val="24"/>
        </w:rPr>
        <w:t>Text Figure 5 plots</w:t>
      </w:r>
      <w:r w:rsidRPr="00220508">
        <w:rPr>
          <w:szCs w:val="24"/>
        </w:rPr>
        <w:t xml:space="preserve"> measured zircon Hf isotopes (t=0) for the rocks for </w:t>
      </w:r>
      <w:r>
        <w:rPr>
          <w:szCs w:val="24"/>
        </w:rPr>
        <w:t xml:space="preserve">our </w:t>
      </w:r>
      <w:r w:rsidRPr="00220508">
        <w:rPr>
          <w:szCs w:val="24"/>
        </w:rPr>
        <w:t xml:space="preserve">samples plus </w:t>
      </w:r>
      <w:r>
        <w:rPr>
          <w:szCs w:val="24"/>
        </w:rPr>
        <w:t>published data from the study area by Fisher et al. (2017;</w:t>
      </w:r>
      <w:r w:rsidRPr="000C335B">
        <w:rPr>
          <w:szCs w:val="24"/>
        </w:rPr>
        <w:t xml:space="preserve"> </w:t>
      </w:r>
      <w:r>
        <w:rPr>
          <w:szCs w:val="24"/>
        </w:rPr>
        <w:t xml:space="preserve">sample SW = their SW-1) </w:t>
      </w:r>
      <w:r>
        <w:rPr>
          <w:szCs w:val="24"/>
        </w:rPr>
        <w:lastRenderedPageBreak/>
        <w:t>and five samples analyzed by Chapman et al. (</w:t>
      </w:r>
      <w:r w:rsidRPr="00220508">
        <w:rPr>
          <w:szCs w:val="24"/>
        </w:rPr>
        <w:t>20</w:t>
      </w:r>
      <w:r>
        <w:rPr>
          <w:szCs w:val="24"/>
        </w:rPr>
        <w:t xml:space="preserve">18; Sn = Snaggletooth, dacite; Cox = Coxcomb, granodiorite; GM = Granite Mtn, granodiorite; JDP = quartz monzonite; and Ri = Riverside, quartz monzodiorite). </w:t>
      </w:r>
      <w:r w:rsidRPr="00220508">
        <w:rPr>
          <w:szCs w:val="24"/>
        </w:rPr>
        <w:t xml:space="preserve">Plotting of measured data allows display of </w:t>
      </w:r>
      <w:r>
        <w:rPr>
          <w:szCs w:val="24"/>
        </w:rPr>
        <w:t xml:space="preserve">all </w:t>
      </w:r>
      <w:r w:rsidRPr="00220508">
        <w:rPr>
          <w:szCs w:val="24"/>
        </w:rPr>
        <w:t xml:space="preserve">Hf data </w:t>
      </w:r>
      <w:r>
        <w:rPr>
          <w:szCs w:val="24"/>
        </w:rPr>
        <w:t xml:space="preserve">including </w:t>
      </w:r>
      <w:r w:rsidRPr="00220508">
        <w:rPr>
          <w:szCs w:val="24"/>
        </w:rPr>
        <w:t>for zircons</w:t>
      </w:r>
      <w:r>
        <w:rPr>
          <w:szCs w:val="24"/>
        </w:rPr>
        <w:t xml:space="preserve"> that not paired to a</w:t>
      </w:r>
      <w:r w:rsidRPr="00220508">
        <w:rPr>
          <w:szCs w:val="24"/>
        </w:rPr>
        <w:t xml:space="preserve"> U-Pb age. All rock samples yielded ratios with a range far greater than analytical uncertainty, i</w:t>
      </w:r>
      <w:r>
        <w:rPr>
          <w:szCs w:val="24"/>
        </w:rPr>
        <w:t>.</w:t>
      </w:r>
      <w:r w:rsidRPr="00220508">
        <w:rPr>
          <w:szCs w:val="24"/>
        </w:rPr>
        <w:t>e</w:t>
      </w:r>
      <w:r>
        <w:rPr>
          <w:szCs w:val="24"/>
        </w:rPr>
        <w:t>.</w:t>
      </w:r>
      <w:r w:rsidRPr="00220508">
        <w:rPr>
          <w:szCs w:val="24"/>
        </w:rPr>
        <w:t xml:space="preserve"> the zircons within a hand sample</w:t>
      </w:r>
      <w:r>
        <w:rPr>
          <w:szCs w:val="24"/>
        </w:rPr>
        <w:t xml:space="preserve"> vary in</w:t>
      </w:r>
      <w:r w:rsidRPr="00220508">
        <w:rPr>
          <w:szCs w:val="24"/>
        </w:rPr>
        <w:t xml:space="preserve"> Hf isotope composition. Such spreads indicate source mixtures, either long before rock crystallization or mixtures of crustal partial melts and melts newly derived from the mantle. The data mainly populate two bands suggesting shared source histories</w:t>
      </w:r>
      <w:r>
        <w:rPr>
          <w:szCs w:val="24"/>
        </w:rPr>
        <w:t xml:space="preserve"> (Fig. 5)</w:t>
      </w:r>
      <w:r w:rsidRPr="00220508">
        <w:rPr>
          <w:szCs w:val="24"/>
        </w:rPr>
        <w:t xml:space="preserve">. Several distinct sample behaviors correlate with rock age </w:t>
      </w:r>
      <w:r>
        <w:rPr>
          <w:szCs w:val="24"/>
        </w:rPr>
        <w:t>and</w:t>
      </w:r>
      <w:r w:rsidRPr="00220508">
        <w:rPr>
          <w:szCs w:val="24"/>
        </w:rPr>
        <w:t xml:space="preserve"> are consistent across </w:t>
      </w:r>
      <w:r>
        <w:rPr>
          <w:szCs w:val="24"/>
        </w:rPr>
        <w:t>our data and those of</w:t>
      </w:r>
      <w:r w:rsidRPr="00220508">
        <w:rPr>
          <w:szCs w:val="24"/>
        </w:rPr>
        <w:t xml:space="preserve"> </w:t>
      </w:r>
      <w:r>
        <w:rPr>
          <w:szCs w:val="24"/>
        </w:rPr>
        <w:t>Fisher et al. (2017) and Chapman et al. (2018)</w:t>
      </w:r>
      <w:r w:rsidRPr="00220508">
        <w:rPr>
          <w:szCs w:val="24"/>
        </w:rPr>
        <w:t>.  The Miocen</w:t>
      </w:r>
      <w:r>
        <w:rPr>
          <w:szCs w:val="24"/>
        </w:rPr>
        <w:t>e rocks plot above the upper band</w:t>
      </w:r>
      <w:r w:rsidRPr="00220508">
        <w:rPr>
          <w:szCs w:val="24"/>
        </w:rPr>
        <w:t xml:space="preserve">, and a maximum age for a pure crustal component is 1600 Ma. </w:t>
      </w:r>
      <w:r>
        <w:rPr>
          <w:szCs w:val="24"/>
        </w:rPr>
        <w:t>T</w:t>
      </w:r>
      <w:r w:rsidRPr="00220508">
        <w:rPr>
          <w:szCs w:val="24"/>
        </w:rPr>
        <w:t>he Late Cretaceous rocks all have populations in bo</w:t>
      </w:r>
      <w:r>
        <w:rPr>
          <w:szCs w:val="24"/>
        </w:rPr>
        <w:t>th guide bands</w:t>
      </w:r>
      <w:r w:rsidRPr="00220508">
        <w:rPr>
          <w:szCs w:val="24"/>
        </w:rPr>
        <w:t xml:space="preserve"> and in-between</w:t>
      </w:r>
      <w:r>
        <w:rPr>
          <w:szCs w:val="24"/>
        </w:rPr>
        <w:t>. Mid</w:t>
      </w:r>
      <w:r w:rsidR="000E6D3F">
        <w:rPr>
          <w:szCs w:val="24"/>
        </w:rPr>
        <w:t xml:space="preserve">dle </w:t>
      </w:r>
      <w:r w:rsidRPr="00220508">
        <w:rPr>
          <w:szCs w:val="24"/>
        </w:rPr>
        <w:t>Cretaceous plutons have the mo</w:t>
      </w:r>
      <w:r>
        <w:rPr>
          <w:szCs w:val="24"/>
        </w:rPr>
        <w:t>re</w:t>
      </w:r>
      <w:r w:rsidRPr="00220508">
        <w:rPr>
          <w:szCs w:val="24"/>
        </w:rPr>
        <w:t xml:space="preserve"> extreme ranges, </w:t>
      </w:r>
      <w:r>
        <w:rPr>
          <w:szCs w:val="24"/>
        </w:rPr>
        <w:t>from highest</w:t>
      </w:r>
      <w:r w:rsidRPr="00220508">
        <w:rPr>
          <w:szCs w:val="24"/>
        </w:rPr>
        <w:t xml:space="preserve"> (like the range for the Miocene)</w:t>
      </w:r>
      <w:r>
        <w:rPr>
          <w:szCs w:val="24"/>
        </w:rPr>
        <w:t>,</w:t>
      </w:r>
      <w:r w:rsidRPr="00220508">
        <w:rPr>
          <w:szCs w:val="24"/>
        </w:rPr>
        <w:t xml:space="preserve"> to the lowest suggesti</w:t>
      </w:r>
      <w:r>
        <w:rPr>
          <w:szCs w:val="24"/>
        </w:rPr>
        <w:t>ve of</w:t>
      </w:r>
      <w:r w:rsidRPr="00220508">
        <w:rPr>
          <w:szCs w:val="24"/>
        </w:rPr>
        <w:t xml:space="preserve"> an Archean component.  </w:t>
      </w:r>
      <w:r>
        <w:rPr>
          <w:szCs w:val="24"/>
        </w:rPr>
        <w:t xml:space="preserve">Four of five </w:t>
      </w:r>
      <w:r w:rsidRPr="00220508">
        <w:rPr>
          <w:szCs w:val="24"/>
        </w:rPr>
        <w:t xml:space="preserve">Jurassic plutons lack inherited Proterozoic zircons </w:t>
      </w:r>
      <w:r>
        <w:rPr>
          <w:szCs w:val="24"/>
        </w:rPr>
        <w:t>or Hf isotope data in the lower band</w:t>
      </w:r>
      <w:r w:rsidRPr="00220508">
        <w:rPr>
          <w:szCs w:val="24"/>
        </w:rPr>
        <w:t xml:space="preserve"> but </w:t>
      </w:r>
      <w:r>
        <w:rPr>
          <w:szCs w:val="24"/>
        </w:rPr>
        <w:t>the two samples from the Marble Mountains</w:t>
      </w:r>
      <w:r w:rsidRPr="00220508">
        <w:rPr>
          <w:szCs w:val="24"/>
        </w:rPr>
        <w:t xml:space="preserve"> </w:t>
      </w:r>
      <w:r>
        <w:rPr>
          <w:szCs w:val="24"/>
        </w:rPr>
        <w:t xml:space="preserve">(MMd, MMg) include data a little below the upper band, </w:t>
      </w:r>
      <w:r w:rsidRPr="00220508">
        <w:rPr>
          <w:szCs w:val="24"/>
        </w:rPr>
        <w:t>evidence of a</w:t>
      </w:r>
      <w:r>
        <w:rPr>
          <w:szCs w:val="24"/>
        </w:rPr>
        <w:t xml:space="preserve"> slightly</w:t>
      </w:r>
      <w:r w:rsidRPr="00220508">
        <w:rPr>
          <w:szCs w:val="24"/>
        </w:rPr>
        <w:t xml:space="preserve"> older </w:t>
      </w:r>
      <w:r>
        <w:rPr>
          <w:szCs w:val="24"/>
        </w:rPr>
        <w:t xml:space="preserve">average </w:t>
      </w:r>
      <w:r w:rsidRPr="00220508">
        <w:rPr>
          <w:szCs w:val="24"/>
        </w:rPr>
        <w:t>Proterozoic component (</w:t>
      </w:r>
      <w:r>
        <w:rPr>
          <w:szCs w:val="24"/>
        </w:rPr>
        <w:t>ca. 2–</w:t>
      </w:r>
      <w:r w:rsidRPr="00220508">
        <w:rPr>
          <w:szCs w:val="24"/>
        </w:rPr>
        <w:t>2.2 Ga</w:t>
      </w:r>
      <w:r>
        <w:rPr>
          <w:szCs w:val="24"/>
        </w:rPr>
        <w:t xml:space="preserve"> model ages)</w:t>
      </w:r>
      <w:r w:rsidRPr="00220508">
        <w:rPr>
          <w:szCs w:val="24"/>
        </w:rPr>
        <w:t xml:space="preserve">. The Jurassic </w:t>
      </w:r>
      <w:r>
        <w:rPr>
          <w:szCs w:val="24"/>
        </w:rPr>
        <w:t xml:space="preserve">granodiorite (CO, </w:t>
      </w:r>
      <w:r w:rsidRPr="00220508">
        <w:rPr>
          <w:szCs w:val="24"/>
        </w:rPr>
        <w:t>Colton Hills</w:t>
      </w:r>
      <w:r>
        <w:rPr>
          <w:szCs w:val="24"/>
        </w:rPr>
        <w:t>)</w:t>
      </w:r>
      <w:r w:rsidRPr="00220508">
        <w:rPr>
          <w:szCs w:val="24"/>
        </w:rPr>
        <w:t xml:space="preserve"> more </w:t>
      </w:r>
      <w:r>
        <w:rPr>
          <w:szCs w:val="24"/>
        </w:rPr>
        <w:t>resembles</w:t>
      </w:r>
      <w:r w:rsidRPr="00220508">
        <w:rPr>
          <w:szCs w:val="24"/>
        </w:rPr>
        <w:t xml:space="preserve"> the Late Cretaceous rocks in Hf behavior with clear Proterozoic inheritance </w:t>
      </w:r>
      <w:r>
        <w:rPr>
          <w:szCs w:val="24"/>
        </w:rPr>
        <w:t>in four</w:t>
      </w:r>
      <w:r w:rsidRPr="00220508">
        <w:rPr>
          <w:szCs w:val="24"/>
        </w:rPr>
        <w:t xml:space="preserve"> zircons (none</w:t>
      </w:r>
      <w:r>
        <w:rPr>
          <w:szCs w:val="24"/>
        </w:rPr>
        <w:t xml:space="preserve"> </w:t>
      </w:r>
      <w:r w:rsidRPr="00220508">
        <w:rPr>
          <w:szCs w:val="24"/>
        </w:rPr>
        <w:t xml:space="preserve">concordant). </w:t>
      </w:r>
      <w:r>
        <w:rPr>
          <w:szCs w:val="24"/>
        </w:rPr>
        <w:t>Data between the guide band</w:t>
      </w:r>
      <w:r w:rsidRPr="00220508">
        <w:rPr>
          <w:szCs w:val="24"/>
        </w:rPr>
        <w:t xml:space="preserve">s </w:t>
      </w:r>
      <w:r>
        <w:rPr>
          <w:szCs w:val="24"/>
        </w:rPr>
        <w:t>are fewer and mostly</w:t>
      </w:r>
      <w:r w:rsidRPr="00220508">
        <w:rPr>
          <w:szCs w:val="24"/>
        </w:rPr>
        <w:t xml:space="preserve"> associated</w:t>
      </w:r>
      <w:r>
        <w:rPr>
          <w:szCs w:val="24"/>
        </w:rPr>
        <w:t xml:space="preserve"> with discordant </w:t>
      </w:r>
      <w:r w:rsidRPr="00220508">
        <w:rPr>
          <w:szCs w:val="24"/>
        </w:rPr>
        <w:t>U</w:t>
      </w:r>
      <w:r>
        <w:rPr>
          <w:szCs w:val="24"/>
        </w:rPr>
        <w:t>-Pb</w:t>
      </w:r>
      <w:r w:rsidRPr="00220508">
        <w:rPr>
          <w:szCs w:val="24"/>
        </w:rPr>
        <w:t xml:space="preserve"> ages</w:t>
      </w:r>
      <w:r>
        <w:rPr>
          <w:szCs w:val="24"/>
        </w:rPr>
        <w:t>;</w:t>
      </w:r>
      <w:r w:rsidRPr="00220508">
        <w:rPr>
          <w:szCs w:val="24"/>
        </w:rPr>
        <w:t xml:space="preserve"> even thos</w:t>
      </w:r>
      <w:r>
        <w:rPr>
          <w:szCs w:val="24"/>
        </w:rPr>
        <w:t xml:space="preserve">e (two zircons) associated with concordant </w:t>
      </w:r>
      <w:r w:rsidRPr="00220508">
        <w:rPr>
          <w:szCs w:val="24"/>
        </w:rPr>
        <w:t>U</w:t>
      </w:r>
      <w:r>
        <w:rPr>
          <w:szCs w:val="24"/>
        </w:rPr>
        <w:t>-Pb</w:t>
      </w:r>
      <w:r w:rsidRPr="00220508">
        <w:rPr>
          <w:szCs w:val="24"/>
        </w:rPr>
        <w:t xml:space="preserve"> analys</w:t>
      </w:r>
      <w:r>
        <w:rPr>
          <w:szCs w:val="24"/>
        </w:rPr>
        <w:t>e</w:t>
      </w:r>
      <w:r w:rsidRPr="00220508">
        <w:rPr>
          <w:szCs w:val="24"/>
        </w:rPr>
        <w:t xml:space="preserve">s are interpreted to </w:t>
      </w:r>
      <w:r>
        <w:rPr>
          <w:szCs w:val="24"/>
        </w:rPr>
        <w:t>sample</w:t>
      </w:r>
      <w:r w:rsidRPr="00220508">
        <w:rPr>
          <w:szCs w:val="24"/>
        </w:rPr>
        <w:t xml:space="preserve"> multidomain</w:t>
      </w:r>
      <w:r>
        <w:rPr>
          <w:szCs w:val="24"/>
        </w:rPr>
        <w:t>s through</w:t>
      </w:r>
      <w:r w:rsidRPr="00220508">
        <w:rPr>
          <w:szCs w:val="24"/>
        </w:rPr>
        <w:t xml:space="preserve"> laser spot positioning; they give super-de</w:t>
      </w:r>
      <w:r>
        <w:rPr>
          <w:szCs w:val="24"/>
        </w:rPr>
        <w:t>p</w:t>
      </w:r>
      <w:r w:rsidRPr="00220508">
        <w:rPr>
          <w:szCs w:val="24"/>
        </w:rPr>
        <w:t>leted model ages if projected to the</w:t>
      </w:r>
      <w:r>
        <w:rPr>
          <w:szCs w:val="24"/>
        </w:rPr>
        <w:t>ir</w:t>
      </w:r>
      <w:r w:rsidRPr="00220508">
        <w:rPr>
          <w:szCs w:val="24"/>
        </w:rPr>
        <w:t xml:space="preserve"> </w:t>
      </w:r>
      <w:r>
        <w:rPr>
          <w:szCs w:val="24"/>
        </w:rPr>
        <w:t xml:space="preserve">paired U-Pb </w:t>
      </w:r>
      <w:r w:rsidRPr="00220508">
        <w:rPr>
          <w:szCs w:val="24"/>
        </w:rPr>
        <w:t>age values. Two of the very low values below the lower b</w:t>
      </w:r>
      <w:r>
        <w:rPr>
          <w:szCs w:val="24"/>
        </w:rPr>
        <w:t>and</w:t>
      </w:r>
      <w:r w:rsidRPr="00220508">
        <w:rPr>
          <w:szCs w:val="24"/>
        </w:rPr>
        <w:t xml:space="preserve"> are associated with concordant </w:t>
      </w:r>
      <w:r>
        <w:rPr>
          <w:szCs w:val="24"/>
        </w:rPr>
        <w:t xml:space="preserve">Mesozoic </w:t>
      </w:r>
      <w:r w:rsidRPr="00220508">
        <w:rPr>
          <w:szCs w:val="24"/>
        </w:rPr>
        <w:t>U</w:t>
      </w:r>
      <w:r>
        <w:rPr>
          <w:szCs w:val="24"/>
        </w:rPr>
        <w:t>-Pb</w:t>
      </w:r>
      <w:r w:rsidRPr="00220508">
        <w:rPr>
          <w:szCs w:val="24"/>
        </w:rPr>
        <w:t xml:space="preserve"> zircon ages.</w:t>
      </w:r>
    </w:p>
    <w:p w14:paraId="4B0315E9" w14:textId="77777777" w:rsidR="003340F3" w:rsidRDefault="003340F3" w:rsidP="003340F3">
      <w:pPr>
        <w:widowControl w:val="0"/>
        <w:tabs>
          <w:tab w:val="left" w:pos="90"/>
        </w:tabs>
        <w:autoSpaceDE w:val="0"/>
        <w:autoSpaceDN w:val="0"/>
        <w:adjustRightInd w:val="0"/>
        <w:rPr>
          <w:rFonts w:ascii="Times New Roman" w:hAnsi="Times New Roman"/>
          <w:b/>
        </w:rPr>
      </w:pPr>
    </w:p>
    <w:p w14:paraId="506C7644" w14:textId="77777777" w:rsidR="003340F3" w:rsidRPr="00A243E7" w:rsidRDefault="003340F3" w:rsidP="003340F3">
      <w:pPr>
        <w:ind w:right="-450"/>
        <w:rPr>
          <w:rFonts w:ascii="Times New Roman" w:hAnsi="Times New Roman"/>
          <w:i/>
        </w:rPr>
      </w:pPr>
      <w:r w:rsidRPr="00742FD7">
        <w:rPr>
          <w:rFonts w:ascii="Times New Roman" w:hAnsi="Times New Roman"/>
          <w:b/>
        </w:rPr>
        <w:t>REFERENCES CITED</w:t>
      </w:r>
    </w:p>
    <w:p w14:paraId="6C01FABF" w14:textId="77777777" w:rsidR="003340F3" w:rsidRPr="003F3730" w:rsidRDefault="003340F3" w:rsidP="003340F3">
      <w:pPr>
        <w:widowControl w:val="0"/>
        <w:autoSpaceDE w:val="0"/>
        <w:autoSpaceDN w:val="0"/>
        <w:adjustRightInd w:val="0"/>
        <w:ind w:left="450" w:hanging="450"/>
        <w:rPr>
          <w:rFonts w:ascii="Times New Roman" w:hAnsi="Times New Roman" w:cs="Helvetica"/>
        </w:rPr>
      </w:pPr>
      <w:r w:rsidRPr="003F3730">
        <w:rPr>
          <w:rFonts w:ascii="Times New Roman" w:hAnsi="Times New Roman" w:cs="Helvetica"/>
        </w:rPr>
        <w:t>Barth, A.P., Wooden, J.W., Miller, D.M., Howard, K.A., Fox, L.K., Schermer, E.R., and Jacobson, C.E., 2017, Regional and temporal variability of melts during a Cordilleran magma pulse: Age and chemical evolution of the Jurassic arc, eastern Mojave Desert, California: Geological Society of America Bulletin, v. 129, p. 429–448, doi: 10.1130/B31550.1</w:t>
      </w:r>
    </w:p>
    <w:p w14:paraId="22FD6EBE" w14:textId="77777777" w:rsidR="003340F3" w:rsidRPr="00E8789F" w:rsidRDefault="003340F3" w:rsidP="003340F3">
      <w:pPr>
        <w:ind w:left="450" w:hanging="450"/>
        <w:rPr>
          <w:rFonts w:ascii="Times New Roman" w:eastAsia="Times New Roman" w:hAnsi="Times New Roman"/>
          <w:szCs w:val="24"/>
        </w:rPr>
      </w:pPr>
      <w:r w:rsidRPr="00E8789F">
        <w:rPr>
          <w:rFonts w:ascii="Times New Roman" w:eastAsia="Times New Roman" w:hAnsi="Times New Roman"/>
          <w:color w:val="333333"/>
          <w:szCs w:val="24"/>
          <w:shd w:val="clear" w:color="auto" w:fill="FCFCFC"/>
        </w:rPr>
        <w:t>Belousova, .E., Griffin, .W., O'Reilly, S.Y., and Fisher, N</w:t>
      </w:r>
      <w:r w:rsidRPr="00E8789F">
        <w:rPr>
          <w:rFonts w:ascii="Times New Roman" w:eastAsia="Times New Roman" w:hAnsi="Times New Roman"/>
          <w:i/>
          <w:iCs/>
          <w:color w:val="333333"/>
          <w:szCs w:val="24"/>
        </w:rPr>
        <w:t>.</w:t>
      </w:r>
      <w:r w:rsidRPr="00E8789F">
        <w:rPr>
          <w:rFonts w:ascii="Times New Roman" w:eastAsia="Times New Roman" w:hAnsi="Times New Roman"/>
          <w:color w:val="333333"/>
          <w:szCs w:val="24"/>
          <w:shd w:val="clear" w:color="auto" w:fill="FCFCFC"/>
        </w:rPr>
        <w:t>, 2002, Igneous zircon: trace element composition as an indicator of source rock type: </w:t>
      </w:r>
      <w:r w:rsidRPr="00E8789F">
        <w:rPr>
          <w:rFonts w:ascii="Times New Roman" w:eastAsia="Times New Roman" w:hAnsi="Times New Roman"/>
          <w:iCs/>
          <w:color w:val="333333"/>
          <w:szCs w:val="24"/>
        </w:rPr>
        <w:t>Contributions to Mineralogy and Petrology, v.</w:t>
      </w:r>
      <w:r w:rsidRPr="00E8789F">
        <w:rPr>
          <w:rFonts w:ascii="Times New Roman" w:eastAsia="Times New Roman" w:hAnsi="Times New Roman"/>
          <w:color w:val="333333"/>
          <w:szCs w:val="24"/>
          <w:shd w:val="clear" w:color="auto" w:fill="FCFCFC"/>
        </w:rPr>
        <w:t> </w:t>
      </w:r>
      <w:r w:rsidRPr="00E8789F">
        <w:rPr>
          <w:rFonts w:ascii="Times New Roman" w:eastAsia="Times New Roman" w:hAnsi="Times New Roman"/>
          <w:bCs/>
          <w:color w:val="333333"/>
          <w:szCs w:val="24"/>
        </w:rPr>
        <w:t>143, p.</w:t>
      </w:r>
      <w:r w:rsidRPr="00E8789F">
        <w:rPr>
          <w:rFonts w:ascii="Times New Roman" w:eastAsia="Times New Roman" w:hAnsi="Times New Roman"/>
          <w:b/>
          <w:bCs/>
          <w:color w:val="333333"/>
          <w:szCs w:val="24"/>
        </w:rPr>
        <w:t xml:space="preserve"> </w:t>
      </w:r>
      <w:r w:rsidRPr="00E8789F">
        <w:rPr>
          <w:rFonts w:ascii="Times New Roman" w:eastAsia="Times New Roman" w:hAnsi="Times New Roman"/>
          <w:color w:val="333333"/>
          <w:szCs w:val="24"/>
          <w:shd w:val="clear" w:color="auto" w:fill="FCFCFC"/>
        </w:rPr>
        <w:t>602–622</w:t>
      </w:r>
      <w:r>
        <w:rPr>
          <w:rFonts w:ascii="Times New Roman" w:eastAsia="Times New Roman" w:hAnsi="Times New Roman"/>
          <w:color w:val="333333"/>
          <w:szCs w:val="24"/>
          <w:shd w:val="clear" w:color="auto" w:fill="FCFCFC"/>
        </w:rPr>
        <w:t xml:space="preserve">, </w:t>
      </w:r>
      <w:r w:rsidRPr="00E8789F">
        <w:rPr>
          <w:rFonts w:ascii="Times New Roman" w:eastAsia="Times New Roman" w:hAnsi="Times New Roman"/>
          <w:color w:val="333333"/>
          <w:szCs w:val="24"/>
          <w:shd w:val="clear" w:color="auto" w:fill="FCFCFC"/>
        </w:rPr>
        <w:t xml:space="preserve"> </w:t>
      </w:r>
      <w:r>
        <w:rPr>
          <w:rFonts w:ascii="Times New Roman" w:eastAsia="Times New Roman" w:hAnsi="Times New Roman"/>
          <w:color w:val="333333"/>
          <w:szCs w:val="24"/>
          <w:shd w:val="clear" w:color="auto" w:fill="FCFCFC"/>
        </w:rPr>
        <w:t>d</w:t>
      </w:r>
      <w:r w:rsidRPr="00E8789F">
        <w:rPr>
          <w:rFonts w:ascii="Times New Roman" w:eastAsia="Times New Roman" w:hAnsi="Times New Roman"/>
          <w:color w:val="333333"/>
          <w:szCs w:val="24"/>
          <w:shd w:val="clear" w:color="auto" w:fill="FCFCFC"/>
        </w:rPr>
        <w:t>oi: 10.1007/s00410-002-0364-7</w:t>
      </w:r>
    </w:p>
    <w:p w14:paraId="6F8E4484" w14:textId="77777777" w:rsidR="003340F3" w:rsidRPr="00476AF7" w:rsidRDefault="003340F3" w:rsidP="003340F3">
      <w:pPr>
        <w:autoSpaceDE w:val="0"/>
        <w:autoSpaceDN w:val="0"/>
        <w:adjustRightInd w:val="0"/>
        <w:ind w:left="450" w:hanging="450"/>
        <w:rPr>
          <w:rFonts w:ascii="Times New Roman" w:hAnsi="Times New Roman"/>
          <w:i/>
        </w:rPr>
      </w:pPr>
      <w:r w:rsidRPr="00476AF7">
        <w:rPr>
          <w:rFonts w:ascii="Times New Roman" w:hAnsi="Times New Roman"/>
        </w:rPr>
        <w:t>Bouvier, Audrey, Vervoort, J.D., and Patchett, P.J., 2008, The Lu-Hf and Sm-Nd isotopic composition ofCHUR: constraints from unequiibrated chondrites and implications for the bulk composition of terrestrial planets: Earth and Planetary Science Letters, v. 273, p. 48–57, doi: 10.1016/j.epsl.2008.06.010</w:t>
      </w:r>
      <w:r>
        <w:rPr>
          <w:rFonts w:ascii="Times New Roman" w:hAnsi="Times New Roman"/>
        </w:rPr>
        <w:t xml:space="preserve">   </w:t>
      </w:r>
    </w:p>
    <w:p w14:paraId="3FE75F75" w14:textId="77777777" w:rsidR="003340F3" w:rsidRPr="003F3730" w:rsidRDefault="003340F3" w:rsidP="003340F3">
      <w:pPr>
        <w:ind w:left="450" w:hanging="450"/>
      </w:pPr>
      <w:r w:rsidRPr="003F3730">
        <w:t>Bryant, Bruce, Wooden, J.L., and Nealy, L.D., 2001, Geology, geochronology, geochemistry, and Pb-isotopic compositions of Proterozoic rocks in the Poachie region, west-central Arizona––A study of the east boundary of the Proterozoic Mojave crustal province: U.S. Geological Survey Professional Paper 1639, 54 p.</w:t>
      </w:r>
    </w:p>
    <w:p w14:paraId="2A45EDBD" w14:textId="77777777" w:rsidR="003340F3" w:rsidRDefault="003340F3" w:rsidP="003340F3">
      <w:pPr>
        <w:ind w:left="450" w:hanging="450"/>
        <w:outlineLvl w:val="0"/>
      </w:pPr>
      <w:r w:rsidRPr="003F6B37">
        <w:t>Calzia, J.P., DeWitt, Ed, and Nakata, J.K., 1986, U</w:t>
      </w:r>
      <w:r>
        <w:t xml:space="preserve">-Th-Pb age and initital strontium isotopic </w:t>
      </w:r>
      <w:r w:rsidRPr="003F6B37">
        <w:t>ratios of the Coxcomb granodiorite, and a K-Ar date of olivine basalt from the Coxcomb Mountai</w:t>
      </w:r>
      <w:r>
        <w:t>ns, southern California: Isoch</w:t>
      </w:r>
      <w:r w:rsidRPr="003F6B37">
        <w:t>ron West, no. 47, p. 3–7.</w:t>
      </w:r>
    </w:p>
    <w:p w14:paraId="57BE2428" w14:textId="77777777" w:rsidR="003340F3" w:rsidRDefault="003340F3" w:rsidP="003340F3">
      <w:pPr>
        <w:ind w:left="450" w:hanging="450"/>
        <w:rPr>
          <w:rFonts w:ascii="Times New Roman" w:hAnsi="Times New Roman"/>
        </w:rPr>
      </w:pPr>
      <w:r w:rsidRPr="003F3730">
        <w:rPr>
          <w:rFonts w:ascii="Times New Roman" w:hAnsi="Times New Roman"/>
        </w:rPr>
        <w:lastRenderedPageBreak/>
        <w:t>Chapman, J.B, Dafov, M.N., Gehrels, G., Ducea, M.N., Valley, J.W., and Ishida, A., 2018, Lithospheric architecture and tectonic evolution of the southwestern U.S. Cordillera: constraints from zircon Hf and O isotopic data: Geological Society of America Bulletin, v. 130, p. 20312046, doi: 10.1130/B31937.1.</w:t>
      </w:r>
    </w:p>
    <w:p w14:paraId="347DEAB9" w14:textId="77777777" w:rsidR="003340F3" w:rsidRPr="003D5E6F" w:rsidRDefault="003340F3" w:rsidP="003340F3">
      <w:pPr>
        <w:ind w:left="450" w:hanging="450"/>
        <w:outlineLvl w:val="0"/>
      </w:pPr>
      <w:r w:rsidRPr="00476AF7">
        <w:t>Chauvel, C. and Blichert-Toft, J.,</w:t>
      </w:r>
      <w:r w:rsidRPr="003D5E6F">
        <w:t xml:space="preserve"> 2001, </w:t>
      </w:r>
      <w:r>
        <w:t xml:space="preserve">A hafnium isotope and trace element perspective on melting of the depleted mantle: Earth and Planetary Science Letters, v. 190, p. 137–151, doi: 10.1016/S0012-821X(01)00379-X. </w:t>
      </w:r>
    </w:p>
    <w:p w14:paraId="5DA28D07" w14:textId="77777777" w:rsidR="003340F3" w:rsidRDefault="003340F3" w:rsidP="003340F3">
      <w:pPr>
        <w:ind w:left="450" w:hanging="450"/>
      </w:pPr>
      <w:r>
        <w:t>DeBrieve, P. and Taylor, P.B.D., 1993, Table of the isotopic compositions of the elements: International Journal of Mass Spectrometry and Ion Processes, v. 123, p. 149–166.</w:t>
      </w:r>
    </w:p>
    <w:p w14:paraId="40092CDF" w14:textId="77777777" w:rsidR="003340F3" w:rsidRPr="003F3730" w:rsidRDefault="003340F3" w:rsidP="003340F3">
      <w:pPr>
        <w:ind w:left="450" w:hanging="450"/>
      </w:pPr>
      <w:r w:rsidRPr="003F3730">
        <w:t>Fisher, C.M., Hanchar, J.M., Miller, C.F., Phillips, Stacy, Vervoort, J.D., and Whitehouse, M.J., 2017, Combining Nd isotopes in monazite and Hf isotopes in zircon to understand complex open-system processes in granitic magmas: Geology, v. 45, p. 267–270, doi: 10.1130/G38458.1</w:t>
      </w:r>
    </w:p>
    <w:p w14:paraId="3B0B2CFF" w14:textId="77777777" w:rsidR="003340F3" w:rsidRPr="003F6B37" w:rsidRDefault="003340F3" w:rsidP="003340F3">
      <w:pPr>
        <w:ind w:left="450" w:hanging="450"/>
      </w:pPr>
      <w:r>
        <w:t>Foster, D.A., Harrison, T.M., and Miller, C.F., 1989, Age, inheritance, and uplift history of the Old Woman-Piute batholith, California and implications for K-feldspar age spectra: Journal of Geology, v. 97, p. 232–243.</w:t>
      </w:r>
    </w:p>
    <w:p w14:paraId="36C9FF24" w14:textId="77777777" w:rsidR="003340F3" w:rsidRPr="003F6B37" w:rsidRDefault="003340F3" w:rsidP="003340F3">
      <w:pPr>
        <w:ind w:left="450" w:hanging="450"/>
      </w:pPr>
      <w:r w:rsidRPr="003F6B37">
        <w:t xml:space="preserve">Fox, L.K. and Miller, D.M., 1990, Jurassic granitoids and related rocks of the southern Bristol Mountains, southern Providence Mountains, and Colton Hills, Mojave Desert, California, </w:t>
      </w:r>
      <w:r w:rsidRPr="003F6B37">
        <w:rPr>
          <w:i/>
        </w:rPr>
        <w:t>in</w:t>
      </w:r>
      <w:r w:rsidRPr="003F6B37">
        <w:t xml:space="preserve"> Anderson, J.L., Editor, Geological Society of America Memoir 174, pp. 111–132.</w:t>
      </w:r>
    </w:p>
    <w:p w14:paraId="7E4DCD02" w14:textId="77777777" w:rsidR="003340F3" w:rsidRDefault="003340F3" w:rsidP="003340F3">
      <w:pPr>
        <w:ind w:left="450" w:hanging="450"/>
      </w:pPr>
      <w:r w:rsidRPr="003F6B37">
        <w:t xml:space="preserve">Gerber, M.E., C.F. Miller and J.L. Wooden, 1995, Plutonism at the eastern edge of the Cordilleran Jurassic magmatic belt, Mojave Desert, California. In: D.M. Miller and C. Busby, Editors, Geological Society of America Special Paper 299, pp. 351–374. </w:t>
      </w:r>
    </w:p>
    <w:p w14:paraId="09BECA21" w14:textId="77777777" w:rsidR="003340F3" w:rsidRDefault="003340F3" w:rsidP="003340F3">
      <w:pPr>
        <w:ind w:left="450" w:hanging="450"/>
      </w:pPr>
      <w:r>
        <w:t>GERM, 2001, Geochemical Earth Reference Model: Http://earthref.org/GERM/.</w:t>
      </w:r>
    </w:p>
    <w:p w14:paraId="775D05F6" w14:textId="77777777" w:rsidR="003340F3" w:rsidRPr="00407CDB" w:rsidRDefault="003340F3" w:rsidP="003340F3">
      <w:pPr>
        <w:pStyle w:val="NormalWeb"/>
        <w:spacing w:before="0" w:beforeAutospacing="0" w:after="0" w:afterAutospacing="0"/>
        <w:ind w:left="446" w:hanging="446"/>
      </w:pPr>
      <w:r w:rsidRPr="00407CDB">
        <w:rPr>
          <w:rFonts w:ascii="AdvTT5235d5a9" w:hAnsi="AdvTT5235d5a9"/>
        </w:rPr>
        <w:t>Grif</w:t>
      </w:r>
      <w:r w:rsidRPr="00407CDB">
        <w:rPr>
          <w:rFonts w:ascii="AdvTT5235d5a9+fb" w:hAnsi="AdvTT5235d5a9+fb"/>
        </w:rPr>
        <w:t>fi</w:t>
      </w:r>
      <w:r w:rsidRPr="00407CDB">
        <w:rPr>
          <w:rFonts w:ascii="AdvTT5235d5a9" w:hAnsi="AdvTT5235d5a9"/>
        </w:rPr>
        <w:t xml:space="preserve">n, W.L., Pearson, N.J., Belousova, E., Jackson, S.E., van Achterbergh, E., O'Reilly, S.Y., </w:t>
      </w:r>
      <w:r>
        <w:rPr>
          <w:rFonts w:ascii="AdvTT5235d5a9" w:hAnsi="AdvTT5235d5a9"/>
        </w:rPr>
        <w:t xml:space="preserve">and </w:t>
      </w:r>
      <w:r w:rsidRPr="00407CDB">
        <w:rPr>
          <w:rFonts w:ascii="AdvTT5235d5a9" w:hAnsi="AdvTT5235d5a9"/>
        </w:rPr>
        <w:t>Shee, S.R., 2000. The Hf isotope composition of cratonic mantle: LAM-MC-ICPMS analysis of zircon megacrysts in kimberlites. Geochimica et Cosmochimica Acta</w:t>
      </w:r>
      <w:r>
        <w:rPr>
          <w:rFonts w:ascii="AdvTT5235d5a9" w:hAnsi="AdvTT5235d5a9"/>
        </w:rPr>
        <w:t>, v.</w:t>
      </w:r>
      <w:r w:rsidRPr="00407CDB">
        <w:rPr>
          <w:rFonts w:ascii="AdvTT5235d5a9" w:hAnsi="AdvTT5235d5a9"/>
        </w:rPr>
        <w:t xml:space="preserve"> 64, </w:t>
      </w:r>
      <w:r>
        <w:rPr>
          <w:rFonts w:ascii="AdvTT5235d5a9" w:hAnsi="AdvTT5235d5a9"/>
        </w:rPr>
        <w:t xml:space="preserve">p. </w:t>
      </w:r>
      <w:r w:rsidRPr="00407CDB">
        <w:rPr>
          <w:rFonts w:ascii="AdvTT5235d5a9" w:hAnsi="AdvTT5235d5a9"/>
        </w:rPr>
        <w:t>133</w:t>
      </w:r>
      <w:r w:rsidRPr="00407CDB">
        <w:rPr>
          <w:rFonts w:ascii="AdvTT5235d5a9+20" w:hAnsi="AdvTT5235d5a9+20"/>
        </w:rPr>
        <w:t>–</w:t>
      </w:r>
      <w:r w:rsidRPr="00407CDB">
        <w:rPr>
          <w:rFonts w:ascii="AdvTT5235d5a9" w:hAnsi="AdvTT5235d5a9"/>
        </w:rPr>
        <w:t>147</w:t>
      </w:r>
      <w:r>
        <w:rPr>
          <w:rFonts w:ascii="AdvTT5235d5a9" w:hAnsi="AdvTT5235d5a9"/>
        </w:rPr>
        <w:t>, doi: 10.1016/S0016-7037(99)00343-9</w:t>
      </w:r>
      <w:r w:rsidRPr="00407CDB">
        <w:rPr>
          <w:rFonts w:ascii="AdvTT5235d5a9" w:hAnsi="AdvTT5235d5a9"/>
        </w:rPr>
        <w:t xml:space="preserve"> </w:t>
      </w:r>
    </w:p>
    <w:p w14:paraId="46BAB47D" w14:textId="77777777" w:rsidR="003340F3" w:rsidRPr="003F6B37" w:rsidRDefault="003340F3" w:rsidP="003340F3">
      <w:pPr>
        <w:ind w:left="450" w:hanging="450"/>
      </w:pPr>
      <w:r w:rsidRPr="003F6B37">
        <w:rPr>
          <w:rFonts w:ascii="Times New Roman" w:hAnsi="Times New Roman"/>
        </w:rPr>
        <w:t>Griffin</w:t>
      </w:r>
      <w:r>
        <w:rPr>
          <w:rFonts w:ascii="Times New Roman" w:hAnsi="Times New Roman"/>
        </w:rPr>
        <w:t xml:space="preserve">, W.L, Wang, X., Jackson, S.E., Pearson, N.J., O’Reilly, S.Y., Xu, X., Zhou, X., </w:t>
      </w:r>
      <w:r w:rsidRPr="003F6B37">
        <w:rPr>
          <w:rFonts w:ascii="Times New Roman" w:hAnsi="Times New Roman"/>
        </w:rPr>
        <w:t>2002</w:t>
      </w:r>
      <w:r>
        <w:rPr>
          <w:rFonts w:ascii="Times New Roman" w:hAnsi="Times New Roman"/>
        </w:rPr>
        <w:t>, Zircon chemistry and magma mixing, SE China: In-situ analysis of Hf isotopes, Tonglu and Pingtan igneous complexes: Lithos, v. 61, p. 237–269.</w:t>
      </w:r>
    </w:p>
    <w:p w14:paraId="03AAFEA6" w14:textId="77777777" w:rsidR="003340F3" w:rsidRDefault="003340F3" w:rsidP="003340F3">
      <w:pPr>
        <w:ind w:left="450" w:hanging="450"/>
      </w:pPr>
      <w:r w:rsidRPr="003F6B37">
        <w:t>Howard, K.A., 2002, Geologic map of the Sheep Hole Mountains 30' x 60' quadrangle, San Bernardino and Riverside Counties, California:  U.S. Geological Survey map MF-2344, 2 sheets, http://pubs.usgs.gov/mf/2002/2344/, (1:100,000).</w:t>
      </w:r>
    </w:p>
    <w:p w14:paraId="51F7D49C" w14:textId="77777777" w:rsidR="003340F3" w:rsidRDefault="003340F3" w:rsidP="003340F3">
      <w:pPr>
        <w:ind w:left="450" w:hanging="450"/>
      </w:pPr>
      <w:r w:rsidRPr="00214DE7">
        <w:rPr>
          <w:rFonts w:ascii="Times New Roman" w:hAnsi="Times New Roman"/>
        </w:rPr>
        <w:t>Howard, K.A</w:t>
      </w:r>
      <w:r>
        <w:rPr>
          <w:rFonts w:ascii="Times New Roman" w:hAnsi="Times New Roman"/>
        </w:rPr>
        <w:t xml:space="preserve">. and John, B.E., 1984, Geologic map of the Sheep Hole-Cadiz Wilderness Study Area (CDCA-305), San Bernardino County, California:  U.S. Geological Survey Map MF-1615A, scale 1:62,500.  </w:t>
      </w:r>
    </w:p>
    <w:p w14:paraId="2BA44841" w14:textId="77777777" w:rsidR="003340F3" w:rsidRPr="003F6B37" w:rsidRDefault="003340F3" w:rsidP="003340F3">
      <w:pPr>
        <w:ind w:left="450" w:hanging="450"/>
      </w:pPr>
      <w:r w:rsidRPr="005F0A07">
        <w:rPr>
          <w:rFonts w:ascii="Times New Roman" w:hAnsi="Times New Roman"/>
        </w:rPr>
        <w:t>Howard K.A.,</w:t>
      </w:r>
      <w:r>
        <w:rPr>
          <w:rFonts w:ascii="Times New Roman" w:hAnsi="Times New Roman"/>
        </w:rPr>
        <w:t xml:space="preserve"> John, B.E., and Miller, C.F., 1987, Metamorphic core complexes, Mesozoic ductile thrusts, and Cenozoic detachments:  Old Woman Mountains - Chemehuevi Mountains transect, California and Arizona,</w:t>
      </w:r>
      <w:r>
        <w:rPr>
          <w:rFonts w:ascii="Times New Roman" w:hAnsi="Times New Roman"/>
          <w:i/>
        </w:rPr>
        <w:t xml:space="preserve"> in </w:t>
      </w:r>
      <w:r>
        <w:rPr>
          <w:rFonts w:ascii="Times New Roman" w:hAnsi="Times New Roman"/>
        </w:rPr>
        <w:t>Davis, G.H. and Vandendolder, E.M., eds., Geologic diversity of Arizona and its margins:  Excursions to choice areas:  Arizona Bureau of Geology and Mineral Technology Special paper 5, p. 365-382.</w:t>
      </w:r>
    </w:p>
    <w:p w14:paraId="5874A873" w14:textId="77777777" w:rsidR="003340F3" w:rsidRDefault="003340F3" w:rsidP="003340F3">
      <w:pPr>
        <w:ind w:left="450" w:hanging="450"/>
      </w:pPr>
      <w:r w:rsidRPr="003F6B37">
        <w:lastRenderedPageBreak/>
        <w:t>Howard, K.A., Stone, Paul, and Miller, C.F., 1989, Geologic map of the Milligan 15-minute quadrangle, San Bernardino County, California:  U.S. Geological Survey Miscellaneous Field Studies Map MF-2072, scale 1:62,500.</w:t>
      </w:r>
    </w:p>
    <w:p w14:paraId="0E6F1E85" w14:textId="77777777" w:rsidR="003340F3" w:rsidRDefault="003340F3" w:rsidP="003340F3">
      <w:pPr>
        <w:ind w:left="450" w:hanging="450"/>
      </w:pPr>
      <w:r w:rsidRPr="005F5A01">
        <w:t>Howard, K.A.,</w:t>
      </w:r>
      <w:r>
        <w:t xml:space="preserve"> Stone, Paul, Pernokas, M.A., and Marvin, R.F., 1982, Geologic and geochronologic reconnaissance of the Turtle Mountains area, California:  West border of the Whipple Mountains detachment terrane,</w:t>
      </w:r>
      <w:r>
        <w:rPr>
          <w:i/>
        </w:rPr>
        <w:t xml:space="preserve"> in </w:t>
      </w:r>
      <w:r>
        <w:t xml:space="preserve">Frost, E.G., and Martin, D.L., eds., Mesozoic-Cenozoic tectonic evolution of the Colorado River Region, California, Arizona, and Nevada (Anderson-Hamilton Volume):  San Diego, Cordilleran Publishers, p. 341-355. </w:t>
      </w:r>
    </w:p>
    <w:p w14:paraId="57F28684" w14:textId="77777777" w:rsidR="003340F3" w:rsidRPr="003F6B37" w:rsidRDefault="003340F3" w:rsidP="003340F3">
      <w:pPr>
        <w:ind w:left="450" w:hanging="450"/>
      </w:pPr>
      <w:r w:rsidRPr="003F6B37">
        <w:t>Howard, K.A., Nielson, J.E., Simpson, R.W., Hazlett, R.W., Alminas, H.V., Nakata, J.K., and McDonnell, J.R., Jr., 1988, Mineral resources of the Turtle Mountains Wilderness Study Area, San Bernardino County, California:  U.S. Geological Survey Bulletin 1713-B, 28 p., map scale 1:48,000.</w:t>
      </w:r>
    </w:p>
    <w:p w14:paraId="0E1F6A9F" w14:textId="77777777" w:rsidR="003340F3" w:rsidRDefault="003340F3" w:rsidP="003340F3">
      <w:pPr>
        <w:ind w:left="450" w:hanging="450"/>
      </w:pPr>
      <w:r w:rsidRPr="003E70F2">
        <w:rPr>
          <w:rFonts w:ascii="Times New Roman" w:hAnsi="Times New Roman"/>
        </w:rPr>
        <w:t xml:space="preserve">Jackson, S.E., Pearson, N.J., Griffen, W.L., and Belousova, E.A., </w:t>
      </w:r>
      <w:r w:rsidRPr="003F6B37">
        <w:rPr>
          <w:rFonts w:ascii="Times New Roman" w:hAnsi="Times New Roman"/>
        </w:rPr>
        <w:t>2004</w:t>
      </w:r>
      <w:r>
        <w:rPr>
          <w:rFonts w:ascii="Times New Roman" w:hAnsi="Times New Roman"/>
        </w:rPr>
        <w:t xml:space="preserve">, The application of laser ablation-inductively coupled plama-mass spectrometry to in situ U-Pb zircon geochronology: Chemeical Geology, v. 211, p. 47–60, doi:10.1016/j.chemgeo.2004.06.017  </w:t>
      </w:r>
    </w:p>
    <w:p w14:paraId="664A021E" w14:textId="77777777" w:rsidR="003340F3" w:rsidRDefault="003340F3" w:rsidP="003340F3">
      <w:pPr>
        <w:ind w:left="547" w:hanging="547"/>
      </w:pPr>
      <w:r>
        <w:t xml:space="preserve">John, B.E., 1981, Reconnaissance study of Mesozoic plutonic rocks in the Mojave Desert region, </w:t>
      </w:r>
      <w:r>
        <w:rPr>
          <w:i/>
        </w:rPr>
        <w:t>in</w:t>
      </w:r>
      <w:r>
        <w:t xml:space="preserve"> Howard, K.A., Carr, M.D., and Miller, D.M., eds., Tectonic framework of the Mojave and Sonoran Deserts, California and Arizona: U.S. Geological Survey Open-file Report 81-503, p. 48-50.</w:t>
      </w:r>
    </w:p>
    <w:p w14:paraId="4040271E" w14:textId="77777777" w:rsidR="003340F3" w:rsidRPr="003F6B37" w:rsidRDefault="003340F3" w:rsidP="003340F3">
      <w:pPr>
        <w:ind w:left="450" w:hanging="450"/>
      </w:pPr>
      <w:r w:rsidRPr="003F6B37">
        <w:t>John, B.E. and Mukusa, S.B. ,1990, Footwall rocks to the mid-Tertiary Chemehuevi detachment fault: a window into the middle crust in the southern Cordillera: Journal of Geophysical Research, v. 95, pp. 463–485.</w:t>
      </w:r>
    </w:p>
    <w:p w14:paraId="78298B27" w14:textId="77777777" w:rsidR="003340F3" w:rsidRDefault="003340F3" w:rsidP="003340F3">
      <w:pPr>
        <w:ind w:left="450" w:hanging="450"/>
      </w:pPr>
      <w:r w:rsidRPr="003F6B37">
        <w:t>John and Wooden, J.L., 1990, Petrology and geochemistry of the me</w:t>
      </w:r>
      <w:r>
        <w:t>ta</w:t>
      </w:r>
      <w:r w:rsidRPr="003F6B37">
        <w:t xml:space="preserve">luminous to peraluminous Chemehuevi Mountains Plutonic Suite, southeastern California, </w:t>
      </w:r>
      <w:r w:rsidRPr="003F6B37">
        <w:rPr>
          <w:i/>
        </w:rPr>
        <w:t>in</w:t>
      </w:r>
      <w:r w:rsidRPr="003F6B37">
        <w:t>,  Anderson, J.L., Editor, The Nature and Origin of Cordilleran Magmatism, Geological Society of America Memoir 174, p. 71–98.</w:t>
      </w:r>
    </w:p>
    <w:p w14:paraId="6CCC4E87" w14:textId="77777777" w:rsidR="003340F3" w:rsidRPr="003F6B37" w:rsidRDefault="003340F3" w:rsidP="003340F3">
      <w:pPr>
        <w:ind w:left="450" w:hanging="450"/>
      </w:pPr>
      <w:r>
        <w:t>Marvin, R.F., Mehnert, H.H., and Naeser, C.W., 1989, U.S. Geological Survey radiometric ages—Compilation “C” part three: California and Nevada: Isochron/West, no. 53, p. 3–12.</w:t>
      </w:r>
    </w:p>
    <w:p w14:paraId="74ED7884" w14:textId="77777777" w:rsidR="003340F3" w:rsidRDefault="003340F3" w:rsidP="003340F3">
      <w:pPr>
        <w:tabs>
          <w:tab w:val="left" w:pos="900"/>
          <w:tab w:val="left" w:pos="3680"/>
        </w:tabs>
        <w:ind w:left="450" w:right="-720" w:hanging="450"/>
      </w:pPr>
      <w:r w:rsidRPr="003F6B37">
        <w:t>Miller, C.F., Howard, K.A., and Hoisch, T.D., 1982, Mesozoic thrusting, metamorphism, and plutonism, Old Woman-Piute Range, southeastern California,</w:t>
      </w:r>
      <w:r w:rsidRPr="003F6B37">
        <w:rPr>
          <w:i/>
        </w:rPr>
        <w:t xml:space="preserve"> in </w:t>
      </w:r>
      <w:r w:rsidRPr="003F6B37">
        <w:t>Frost, E.G., and Martin, D.L., eds., Mesozoic-Cenozoic tectonic evolution of the Colorado River Region, California, Arizona, and Nevada (Anderson-Hamilton Volume):  San Diego, Cordilleran Publishers, p. 561-581.</w:t>
      </w:r>
    </w:p>
    <w:p w14:paraId="55355A4F" w14:textId="77777777" w:rsidR="003340F3" w:rsidRPr="003F3730" w:rsidRDefault="003340F3" w:rsidP="003340F3">
      <w:pPr>
        <w:ind w:left="450" w:hanging="450"/>
      </w:pPr>
      <w:r w:rsidRPr="003F3730">
        <w:t>Miller, C.F., Wooden, J.L., Bennett, V.C., Wright, J.E, Solomon, G.C.</w:t>
      </w:r>
      <w:r>
        <w:t xml:space="preserve">, </w:t>
      </w:r>
      <w:r w:rsidRPr="003F3730">
        <w:t xml:space="preserve">and Hurst, R.W., 1990, Petrogenesis of the composite peraluminous-metaluminous Old Woman-Piute Range batholith, southeastern California: isotopic constraints, </w:t>
      </w:r>
      <w:r w:rsidRPr="003F3730">
        <w:rPr>
          <w:i/>
        </w:rPr>
        <w:t>in</w:t>
      </w:r>
      <w:r w:rsidRPr="003F3730">
        <w:t xml:space="preserve"> Anderson, J.L., Editor, The nature and origin of Cordilleran magmatism: Geological Society of America Memoir 174, p. 99–110.</w:t>
      </w:r>
    </w:p>
    <w:p w14:paraId="7AD67A5D" w14:textId="77777777" w:rsidR="003340F3" w:rsidRDefault="003340F3" w:rsidP="003340F3">
      <w:pPr>
        <w:tabs>
          <w:tab w:val="left" w:pos="900"/>
          <w:tab w:val="left" w:pos="3680"/>
        </w:tabs>
        <w:ind w:left="450" w:right="-720" w:hanging="450"/>
      </w:pPr>
      <w:r w:rsidRPr="003F6B37">
        <w:t>Miller, D.M., Howard, K.A., 1985. Bedrock geologic map of the Iron Mountains Quadrangle, San Bernardino and Riverside counties, California. US Geological Survey, Report, MF-1736.</w:t>
      </w:r>
    </w:p>
    <w:p w14:paraId="112130AF" w14:textId="77777777" w:rsidR="003340F3" w:rsidRDefault="003340F3" w:rsidP="003340F3">
      <w:pPr>
        <w:tabs>
          <w:tab w:val="left" w:pos="900"/>
          <w:tab w:val="left" w:pos="3680"/>
        </w:tabs>
        <w:ind w:left="450" w:right="-720" w:hanging="450"/>
        <w:rPr>
          <w:rFonts w:ascii="Times New Roman" w:hAnsi="Times New Roman"/>
        </w:rPr>
      </w:pPr>
      <w:r>
        <w:rPr>
          <w:rFonts w:ascii="Times New Roman" w:hAnsi="Times New Roman"/>
        </w:rPr>
        <w:t xml:space="preserve">Miller, D.M., </w:t>
      </w:r>
      <w:r w:rsidRPr="00FB757D">
        <w:rPr>
          <w:rFonts w:ascii="Times New Roman" w:hAnsi="Times New Roman"/>
        </w:rPr>
        <w:t>Howard, K.A.,</w:t>
      </w:r>
      <w:r>
        <w:rPr>
          <w:rFonts w:ascii="Times New Roman" w:hAnsi="Times New Roman"/>
        </w:rPr>
        <w:t xml:space="preserve"> and Anderson, J.L., 1981, Mylonitic gneiss related to emplacement of a Cretaceous batholith, Iron Mountains, southern California,</w:t>
      </w:r>
      <w:r>
        <w:rPr>
          <w:rFonts w:ascii="Times New Roman" w:hAnsi="Times New Roman"/>
          <w:i/>
        </w:rPr>
        <w:t xml:space="preserve"> in </w:t>
      </w:r>
      <w:r>
        <w:rPr>
          <w:rFonts w:ascii="Times New Roman" w:hAnsi="Times New Roman"/>
        </w:rPr>
        <w:t xml:space="preserve">Tectonic framework of </w:t>
      </w:r>
      <w:r>
        <w:rPr>
          <w:rFonts w:ascii="Times New Roman" w:hAnsi="Times New Roman"/>
        </w:rPr>
        <w:lastRenderedPageBreak/>
        <w:t>the Mojave and Sonoran Deserts, California and Arizona:  U.S. Geological Survey Open-File Report 81-503, p. 73-75.</w:t>
      </w:r>
    </w:p>
    <w:p w14:paraId="41555675" w14:textId="77777777" w:rsidR="003340F3" w:rsidRDefault="003340F3" w:rsidP="003340F3">
      <w:pPr>
        <w:tabs>
          <w:tab w:val="left" w:pos="900"/>
          <w:tab w:val="left" w:pos="3680"/>
        </w:tabs>
        <w:ind w:left="450" w:right="-720" w:hanging="450"/>
        <w:rPr>
          <w:sz w:val="22"/>
          <w:szCs w:val="22"/>
        </w:rPr>
      </w:pPr>
      <w:r w:rsidRPr="00672BD2">
        <w:rPr>
          <w:sz w:val="22"/>
          <w:szCs w:val="22"/>
        </w:rPr>
        <w:t xml:space="preserve">Miller, D.M., Miller, R.J., Nielson, J.E., Wilshire, H.G., </w:t>
      </w:r>
      <w:r w:rsidRPr="00672BD2">
        <w:rPr>
          <w:sz w:val="22"/>
          <w:szCs w:val="22"/>
          <w:u w:val="single"/>
        </w:rPr>
        <w:t>Howard, K.A.</w:t>
      </w:r>
      <w:r w:rsidRPr="00672BD2">
        <w:rPr>
          <w:sz w:val="22"/>
          <w:szCs w:val="22"/>
        </w:rPr>
        <w:t xml:space="preserve">, and Stone, Paul, compilers, 2003, Geologic map of the East Mojave National Scenic Area, California,: U.S. Geological Survey Map MF 2414, </w:t>
      </w:r>
      <w:r w:rsidRPr="00672BD2">
        <w:rPr>
          <w:i/>
          <w:sz w:val="22"/>
          <w:szCs w:val="22"/>
        </w:rPr>
        <w:t>also</w:t>
      </w:r>
      <w:r w:rsidRPr="00672BD2">
        <w:rPr>
          <w:sz w:val="22"/>
          <w:szCs w:val="22"/>
        </w:rPr>
        <w:t xml:space="preserve"> plate 1, </w:t>
      </w:r>
      <w:r w:rsidRPr="00672BD2">
        <w:rPr>
          <w:i/>
          <w:sz w:val="22"/>
          <w:szCs w:val="22"/>
        </w:rPr>
        <w:t>in</w:t>
      </w:r>
      <w:r w:rsidRPr="00672BD2">
        <w:rPr>
          <w:sz w:val="22"/>
          <w:szCs w:val="22"/>
        </w:rPr>
        <w:t xml:space="preserve"> Theodore, T. G. ed., Geology and mineral resources of the East Mojave National Scenic Area, San Bernardino County, California: U.S. Geological Survey Bulletin 2160, </w:t>
      </w:r>
      <w:hyperlink r:id="rId7" w:history="1">
        <w:r w:rsidRPr="005F5A01">
          <w:rPr>
            <w:rStyle w:val="Hyperlink"/>
            <w:sz w:val="22"/>
            <w:szCs w:val="22"/>
          </w:rPr>
          <w:t>http://pubs.usgs.gov/bul/b2160/</w:t>
        </w:r>
      </w:hyperlink>
      <w:r w:rsidRPr="005F5A01">
        <w:rPr>
          <w:sz w:val="22"/>
          <w:szCs w:val="22"/>
        </w:rPr>
        <w:t xml:space="preserve">, </w:t>
      </w:r>
      <w:r w:rsidRPr="00672BD2">
        <w:rPr>
          <w:sz w:val="22"/>
          <w:szCs w:val="22"/>
        </w:rPr>
        <w:t xml:space="preserve">scale 1:100,000. </w:t>
      </w:r>
    </w:p>
    <w:p w14:paraId="01E298C7" w14:textId="77777777" w:rsidR="003340F3" w:rsidRDefault="003340F3" w:rsidP="003340F3">
      <w:pPr>
        <w:tabs>
          <w:tab w:val="left" w:pos="900"/>
          <w:tab w:val="left" w:pos="3680"/>
        </w:tabs>
        <w:ind w:left="450" w:right="-720" w:hanging="450"/>
        <w:rPr>
          <w:sz w:val="22"/>
          <w:szCs w:val="22"/>
        </w:rPr>
      </w:pPr>
      <w:r>
        <w:rPr>
          <w:sz w:val="22"/>
          <w:szCs w:val="22"/>
        </w:rPr>
        <w:t>Miller, W.J., 1944, Geology of the Palm Springs-Blythe strip,Riverside County, California: California Division of Mines and Geology, v. 40, p. 11–72.</w:t>
      </w:r>
    </w:p>
    <w:p w14:paraId="6D0BCEB3" w14:textId="77777777" w:rsidR="003340F3" w:rsidRPr="003F3730" w:rsidRDefault="003340F3" w:rsidP="003340F3">
      <w:pPr>
        <w:autoSpaceDE w:val="0"/>
        <w:autoSpaceDN w:val="0"/>
        <w:adjustRightInd w:val="0"/>
        <w:ind w:left="450" w:hanging="450"/>
      </w:pPr>
      <w:r w:rsidRPr="003F3730">
        <w:rPr>
          <w:rFonts w:eastAsia="Times New Roman" w:cs="Univers"/>
          <w:bCs/>
        </w:rPr>
        <w:t>Mueller, P.A.,</w:t>
      </w:r>
      <w:r w:rsidRPr="003F3730">
        <w:rPr>
          <w:rFonts w:eastAsia="Times New Roman" w:cs="Univers"/>
        </w:rPr>
        <w:t xml:space="preserve"> Kamenov, G.D., Heatherington, A.L., and Richards, J., 2008, Crustal evolution in the southern Appalachian orogen: Evidence from Hf isotopes in detrital zircons: The Journal of Geology, v. 116, p. 414–422, doi:10.1086/589311.</w:t>
      </w:r>
    </w:p>
    <w:p w14:paraId="7905A303" w14:textId="77777777" w:rsidR="003340F3" w:rsidRDefault="003340F3" w:rsidP="003340F3">
      <w:pPr>
        <w:ind w:left="450" w:hanging="450"/>
        <w:rPr>
          <w:rFonts w:ascii="Times New Roman" w:hAnsi="Times New Roman"/>
        </w:rPr>
      </w:pPr>
      <w:r>
        <w:rPr>
          <w:rFonts w:ascii="Times New Roman" w:hAnsi="Times New Roman"/>
        </w:rPr>
        <w:t xml:space="preserve">Nakata, J.K., Pernokas, M.A., </w:t>
      </w:r>
      <w:r w:rsidRPr="007A4C56">
        <w:rPr>
          <w:rFonts w:ascii="Times New Roman" w:hAnsi="Times New Roman"/>
        </w:rPr>
        <w:t>Howard, K.A.,</w:t>
      </w:r>
      <w:r>
        <w:rPr>
          <w:rFonts w:ascii="Times New Roman" w:hAnsi="Times New Roman"/>
        </w:rPr>
        <w:t xml:space="preserve"> Nielson, J.E., and Shannon, J.R., 1990, K-Ar and fission-track ages (dates) of volcanic, intrusive, altered, and metamorphic rocks in the Mohave Mountains area, west-central Arizona:  Isochron/West, n. 56, p. 8-20.</w:t>
      </w:r>
    </w:p>
    <w:p w14:paraId="684B8FEA" w14:textId="77777777" w:rsidR="003340F3" w:rsidRPr="0082189B" w:rsidRDefault="003340F3" w:rsidP="003340F3">
      <w:pPr>
        <w:pStyle w:val="Heading1"/>
        <w:spacing w:before="0"/>
        <w:ind w:left="720" w:hanging="720"/>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Pearson, N.J., Griffen, W.L., and O’Reilly, Suzanne, </w:t>
      </w:r>
      <w:r w:rsidRPr="00E33262">
        <w:rPr>
          <w:rFonts w:ascii="Times New Roman" w:hAnsi="Times New Roman" w:cs="Times New Roman"/>
          <w:color w:val="auto"/>
          <w:sz w:val="24"/>
          <w:szCs w:val="24"/>
        </w:rPr>
        <w:t>2008, Mass fractionation correction in laser ablation multiple-collector ICP-MS</w:t>
      </w:r>
      <w:r>
        <w:rPr>
          <w:rFonts w:ascii="Times New Roman" w:hAnsi="Times New Roman" w:cs="Times New Roman"/>
          <w:color w:val="auto"/>
          <w:sz w:val="24"/>
          <w:szCs w:val="24"/>
        </w:rPr>
        <w:t xml:space="preserve">: Precise and accurate in situ isotope ratio measurement, </w:t>
      </w:r>
      <w:r w:rsidRPr="00E8789F">
        <w:rPr>
          <w:rFonts w:ascii="Times New Roman" w:hAnsi="Times New Roman" w:cs="Times New Roman"/>
          <w:bCs/>
          <w:i/>
          <w:color w:val="auto"/>
          <w:sz w:val="24"/>
          <w:szCs w:val="24"/>
        </w:rPr>
        <w:t>in</w:t>
      </w:r>
      <w:r w:rsidRPr="00E33262">
        <w:rPr>
          <w:rFonts w:ascii="Times New Roman" w:hAnsi="Times New Roman" w:cs="Times New Roman"/>
          <w:bCs/>
          <w:color w:val="auto"/>
          <w:sz w:val="24"/>
          <w:szCs w:val="24"/>
        </w:rPr>
        <w:t xml:space="preserve"> Sylvester, Paul, ed., </w:t>
      </w:r>
      <w:r w:rsidRPr="00E33262">
        <w:rPr>
          <w:rFonts w:ascii="Times New Roman" w:hAnsi="Times New Roman" w:cs="Times New Roman"/>
          <w:color w:val="auto"/>
          <w:sz w:val="24"/>
          <w:szCs w:val="24"/>
          <w:shd w:val="clear" w:color="auto" w:fill="FFFFFF"/>
        </w:rPr>
        <w:t xml:space="preserve">Laser ablation-ICP-MS in the </w:t>
      </w:r>
      <w:r>
        <w:rPr>
          <w:rFonts w:ascii="Times New Roman" w:hAnsi="Times New Roman" w:cs="Times New Roman"/>
          <w:color w:val="auto"/>
          <w:sz w:val="24"/>
          <w:szCs w:val="24"/>
          <w:shd w:val="clear" w:color="auto" w:fill="FFFFFF"/>
        </w:rPr>
        <w:t>E</w:t>
      </w:r>
      <w:r w:rsidRPr="00E33262">
        <w:rPr>
          <w:rFonts w:ascii="Times New Roman" w:hAnsi="Times New Roman" w:cs="Times New Roman"/>
          <w:color w:val="auto"/>
          <w:sz w:val="24"/>
          <w:szCs w:val="24"/>
          <w:shd w:val="clear" w:color="auto" w:fill="FFFFFF"/>
        </w:rPr>
        <w:t xml:space="preserve">arth </w:t>
      </w:r>
      <w:r>
        <w:rPr>
          <w:rFonts w:ascii="Times New Roman" w:hAnsi="Times New Roman" w:cs="Times New Roman"/>
          <w:color w:val="auto"/>
          <w:sz w:val="24"/>
          <w:szCs w:val="24"/>
          <w:shd w:val="clear" w:color="auto" w:fill="FFFFFF"/>
        </w:rPr>
        <w:t>S</w:t>
      </w:r>
      <w:r w:rsidRPr="00E33262">
        <w:rPr>
          <w:rFonts w:ascii="Times New Roman" w:hAnsi="Times New Roman" w:cs="Times New Roman"/>
          <w:color w:val="auto"/>
          <w:sz w:val="24"/>
          <w:szCs w:val="24"/>
          <w:shd w:val="clear" w:color="auto" w:fill="FFFFFF"/>
        </w:rPr>
        <w:t xml:space="preserve">ciences, </w:t>
      </w:r>
      <w:r>
        <w:rPr>
          <w:rFonts w:ascii="Times New Roman" w:eastAsia="Times New Roman" w:hAnsi="Times New Roman" w:cs="Times New Roman"/>
          <w:color w:val="auto"/>
          <w:sz w:val="24"/>
          <w:szCs w:val="24"/>
          <w:shd w:val="clear" w:color="auto" w:fill="FFFFFF"/>
        </w:rPr>
        <w:t>C</w:t>
      </w:r>
      <w:r w:rsidRPr="00E33262">
        <w:rPr>
          <w:rFonts w:ascii="Times New Roman" w:eastAsia="Times New Roman" w:hAnsi="Times New Roman" w:cs="Times New Roman"/>
          <w:color w:val="auto"/>
          <w:sz w:val="24"/>
          <w:szCs w:val="24"/>
          <w:shd w:val="clear" w:color="auto" w:fill="FFFFFF"/>
        </w:rPr>
        <w:t xml:space="preserve">urrent practices and outstanding issues: </w:t>
      </w:r>
      <w:r w:rsidRPr="00E33262">
        <w:rPr>
          <w:rFonts w:ascii="Times New Roman" w:hAnsi="Times New Roman" w:cs="Times New Roman"/>
          <w:bCs/>
          <w:color w:val="auto"/>
          <w:sz w:val="24"/>
          <w:szCs w:val="24"/>
        </w:rPr>
        <w:t>Mineralogical Association of Canada, Short Course Series, v. 40, p. 93–116.</w:t>
      </w:r>
    </w:p>
    <w:p w14:paraId="35DCFE84" w14:textId="77777777" w:rsidR="003340F3" w:rsidRDefault="003340F3" w:rsidP="003340F3">
      <w:pPr>
        <w:ind w:left="450" w:hanging="450"/>
        <w:rPr>
          <w:rFonts w:ascii="Times New Roman" w:hAnsi="Times New Roman"/>
          <w:szCs w:val="24"/>
        </w:rPr>
      </w:pPr>
      <w:r>
        <w:rPr>
          <w:rFonts w:ascii="Times New Roman" w:hAnsi="Times New Roman"/>
          <w:szCs w:val="24"/>
        </w:rPr>
        <w:t>Pearson, N.J., Payne, J.L., and Grant, K.G., Matrix effects and Hf isotopic analyses of zircon by laser ablation MC-ICP-MS: Goldschmidt Conference Abstracts: Mineralogical Magazine, v. 75, p. 1611.</w:t>
      </w:r>
    </w:p>
    <w:p w14:paraId="7A1CE71D" w14:textId="77777777" w:rsidR="003340F3" w:rsidRDefault="003340F3" w:rsidP="003340F3">
      <w:pPr>
        <w:ind w:left="450" w:hanging="450"/>
        <w:rPr>
          <w:rFonts w:ascii="Times New Roman" w:hAnsi="Times New Roman"/>
          <w:highlight w:val="green"/>
        </w:rPr>
      </w:pPr>
      <w:r>
        <w:rPr>
          <w:rFonts w:ascii="Times New Roman" w:hAnsi="Times New Roman"/>
          <w:szCs w:val="24"/>
        </w:rPr>
        <w:t xml:space="preserve">Rudnick, R.L. and Gao, S., 2003, Composition of the continental crust, </w:t>
      </w:r>
      <w:r>
        <w:rPr>
          <w:rFonts w:ascii="Times New Roman" w:hAnsi="Times New Roman"/>
          <w:i/>
          <w:iCs/>
          <w:szCs w:val="24"/>
        </w:rPr>
        <w:t>in</w:t>
      </w:r>
      <w:r>
        <w:rPr>
          <w:rFonts w:ascii="Times New Roman" w:hAnsi="Times New Roman"/>
          <w:szCs w:val="24"/>
        </w:rPr>
        <w:t xml:space="preserve"> Rudnick, R.L., ed., The crust: Amsterdam, Elsevier, p. 1–70.  </w:t>
      </w:r>
    </w:p>
    <w:p w14:paraId="41DB4995" w14:textId="77777777" w:rsidR="003340F3" w:rsidRDefault="003340F3" w:rsidP="003340F3">
      <w:pPr>
        <w:ind w:left="450" w:hanging="450"/>
        <w:rPr>
          <w:rFonts w:ascii="Times New Roman" w:hAnsi="Times New Roman"/>
        </w:rPr>
      </w:pPr>
      <w:r w:rsidRPr="002503E1">
        <w:rPr>
          <w:rFonts w:ascii="Times New Roman" w:hAnsi="Times New Roman"/>
        </w:rPr>
        <w:t>Scherer, E., Munker, C., and Mezger, K., 2001, Calibration of the lutetium-hafnium clock:</w:t>
      </w:r>
      <w:r>
        <w:rPr>
          <w:rFonts w:ascii="Times New Roman" w:hAnsi="Times New Roman"/>
        </w:rPr>
        <w:t xml:space="preserve"> Science, v. 293, p. 683–687, doi: 10.1126/science.1061372 </w:t>
      </w:r>
    </w:p>
    <w:p w14:paraId="14A2B153" w14:textId="77777777" w:rsidR="003340F3" w:rsidRDefault="003340F3" w:rsidP="003340F3">
      <w:pPr>
        <w:ind w:left="450" w:hanging="450"/>
      </w:pPr>
      <w:r>
        <w:t xml:space="preserve">Shaw, S.E., Flood, R.H., and Pearson, N.J., 2011, The New England Batholith of eastern Australia: Evidence of silicic magma mixing from zircon </w:t>
      </w:r>
      <w:r w:rsidRPr="00386ECF">
        <w:rPr>
          <w:vertAlign w:val="superscript"/>
        </w:rPr>
        <w:t>176</w:t>
      </w:r>
      <w:r>
        <w:t>Hf/</w:t>
      </w:r>
      <w:r w:rsidRPr="00386ECF">
        <w:rPr>
          <w:vertAlign w:val="superscript"/>
        </w:rPr>
        <w:t>17</w:t>
      </w:r>
      <w:r>
        <w:rPr>
          <w:vertAlign w:val="superscript"/>
        </w:rPr>
        <w:t>7</w:t>
      </w:r>
      <w:r>
        <w:t>Hf ratios: Lithos, v. 126, p. 115–126, doi:10.1016/jlithos.2011.06.011.</w:t>
      </w:r>
    </w:p>
    <w:p w14:paraId="4079689C" w14:textId="77777777" w:rsidR="003340F3" w:rsidRDefault="003340F3" w:rsidP="003340F3">
      <w:pPr>
        <w:ind w:left="450" w:hanging="450"/>
        <w:rPr>
          <w:rFonts w:ascii="Times New Roman" w:hAnsi="Times New Roman"/>
        </w:rPr>
      </w:pPr>
      <w:r>
        <w:rPr>
          <w:rFonts w:ascii="Times New Roman" w:hAnsi="Times New Roman"/>
        </w:rPr>
        <w:t>Spencer, J.E., 1985, Miocene low-angle normal faulting and dike emplacement, Homer Mountain and surrounding areas, southeastern California and southernmost Nevada: Geological Society of America Bulletin, v. 96, p. 1140–1155.</w:t>
      </w:r>
    </w:p>
    <w:p w14:paraId="0CAF1000" w14:textId="77777777" w:rsidR="003340F3" w:rsidRDefault="003340F3" w:rsidP="003340F3">
      <w:pPr>
        <w:pStyle w:val="NormalWeb"/>
        <w:spacing w:before="0" w:beforeAutospacing="0" w:after="0" w:afterAutospacing="0"/>
        <w:ind w:left="446" w:hanging="446"/>
        <w:rPr>
          <w:rFonts w:ascii="Times" w:hAnsi="Times"/>
        </w:rPr>
      </w:pPr>
      <w:r>
        <w:rPr>
          <w:rFonts w:ascii="Times" w:hAnsi="Times"/>
        </w:rPr>
        <w:t xml:space="preserve">Spencer, J.E., and Turner, R.D., 1985, Geologic map of Homer Mountain and the southern Piute Range, southeastern California: U.S. Geological Survey Miscellaneous Field Studies Map MF-1709, scale 1:24,000. </w:t>
      </w:r>
    </w:p>
    <w:p w14:paraId="330595FC" w14:textId="77777777" w:rsidR="003340F3" w:rsidRDefault="003340F3" w:rsidP="003340F3">
      <w:pPr>
        <w:ind w:left="450" w:hanging="450"/>
      </w:pPr>
      <w:r w:rsidRPr="008134D5">
        <w:t>Wang,</w:t>
      </w:r>
      <w:r>
        <w:t xml:space="preserve"> C.Y., Campbell, I.A., Allen, C.M., Williams, A.S., and Eggins, S.M., 2009, Rate of growth of the preserved North American continental crust: Evidence fromHf and O isotopes in Mississippi detrital zircons: Geochimica et Cosmochimica Acta, v. 73, p. 712</w:t>
      </w:r>
      <w:r>
        <w:softHyphen/>
        <w:t>–728.</w:t>
      </w:r>
    </w:p>
    <w:p w14:paraId="7857B10C" w14:textId="77777777" w:rsidR="003340F3" w:rsidRDefault="003340F3" w:rsidP="003340F3">
      <w:pPr>
        <w:ind w:left="450" w:hanging="450"/>
      </w:pPr>
      <w:r w:rsidRPr="003F6B37">
        <w:t xml:space="preserve">Wells, M.L., T.L. Spell and M. Grove, 2002, Late Cretaceous intrusion and extensional exhumation of the Cadiz Valley batholith, Iron Mountains, southeastern California, Geological Society of America Abstracts with Programs 34 (2002), paper no. 79-5, p. 178. </w:t>
      </w:r>
    </w:p>
    <w:p w14:paraId="573004A8" w14:textId="77777777" w:rsidR="003340F3" w:rsidRPr="003F3730" w:rsidRDefault="003340F3" w:rsidP="003340F3">
      <w:pPr>
        <w:ind w:left="450" w:hanging="450"/>
        <w:rPr>
          <w:rFonts w:ascii="Times New Roman" w:hAnsi="Times New Roman"/>
        </w:rPr>
      </w:pPr>
      <w:r w:rsidRPr="003F3730">
        <w:lastRenderedPageBreak/>
        <w:t xml:space="preserve">Wooden, J.L., Barth, A.P., and Mueller, P.A., 2013, Crustal growth and tectonic evolution of the Mojave crustal Province: Insights from hafnium isotope systematics in zircons: Lithosphere, v. 5, p. 17–28, doi:10.1130/L218.1. </w:t>
      </w:r>
    </w:p>
    <w:p w14:paraId="682F7F10" w14:textId="77777777" w:rsidR="003340F3" w:rsidRPr="003F6B37" w:rsidRDefault="003340F3" w:rsidP="003340F3">
      <w:pPr>
        <w:ind w:left="450" w:hanging="450"/>
      </w:pPr>
      <w:r w:rsidRPr="003F6B37">
        <w:t xml:space="preserve">Young, E.D, Wooden, JL, Yuch-Ning, Shieh, and Farber, Daniel, 1992, Geochemical evolution of Jurassic diorites from the Bristol Lake region, California, USA, and the role of assimilation: Contributions to Mineralogy and Petrology, v. 110, p. 68-86. </w:t>
      </w:r>
    </w:p>
    <w:p w14:paraId="012A8772" w14:textId="77777777" w:rsidR="003340F3" w:rsidRDefault="003340F3" w:rsidP="003340F3">
      <w:pPr>
        <w:ind w:right="-450"/>
        <w:rPr>
          <w:rFonts w:ascii="Times New Roman" w:hAnsi="Times New Roman"/>
        </w:rPr>
      </w:pPr>
    </w:p>
    <w:p w14:paraId="579AD2D7" w14:textId="05D8CEE0" w:rsidR="003340F3" w:rsidRDefault="003340F3" w:rsidP="003340F3">
      <w:pPr>
        <w:autoSpaceDE w:val="0"/>
        <w:autoSpaceDN w:val="0"/>
        <w:adjustRightInd w:val="0"/>
        <w:rPr>
          <w:rFonts w:ascii="Times New Roman" w:hAnsi="Times New Roman"/>
        </w:rPr>
      </w:pPr>
    </w:p>
    <w:p w14:paraId="698515E7" w14:textId="77777777" w:rsidR="00076A7F" w:rsidRDefault="00076A7F" w:rsidP="003340F3">
      <w:pPr>
        <w:autoSpaceDE w:val="0"/>
        <w:autoSpaceDN w:val="0"/>
        <w:adjustRightInd w:val="0"/>
        <w:rPr>
          <w:rFonts w:ascii="Times New Roman" w:hAnsi="Times New Roman"/>
        </w:rPr>
      </w:pPr>
    </w:p>
    <w:p w14:paraId="6997654F" w14:textId="2F3FDDD5" w:rsidR="003340F3" w:rsidRPr="008770CF" w:rsidRDefault="003340F3" w:rsidP="008770CF">
      <w:pPr>
        <w:pStyle w:val="ListParagraph"/>
        <w:numPr>
          <w:ilvl w:val="0"/>
          <w:numId w:val="3"/>
        </w:numPr>
        <w:ind w:right="-450"/>
        <w:outlineLvl w:val="0"/>
        <w:rPr>
          <w:rFonts w:ascii="Times New Roman" w:hAnsi="Times New Roman"/>
        </w:rPr>
      </w:pPr>
      <w:r w:rsidRPr="008770CF">
        <w:rPr>
          <w:rFonts w:ascii="Times New Roman" w:hAnsi="Times New Roman"/>
          <w:b/>
        </w:rPr>
        <w:t>FIGURE DR-1</w:t>
      </w:r>
      <w:r w:rsidRPr="005712AC">
        <w:rPr>
          <w:rFonts w:ascii="Times New Roman" w:hAnsi="Times New Roman"/>
          <w:b/>
        </w:rPr>
        <w:t xml:space="preserve">.  UPb age diagrams for each sample, showing concordia plots and(or) selected </w:t>
      </w:r>
      <w:r w:rsidRPr="005712AC">
        <w:rPr>
          <w:rFonts w:ascii="Times New Roman" w:hAnsi="Times New Roman"/>
          <w:b/>
          <w:vertAlign w:val="superscript"/>
        </w:rPr>
        <w:t>206</w:t>
      </w:r>
      <w:r w:rsidRPr="005712AC">
        <w:rPr>
          <w:rFonts w:ascii="Times New Roman" w:hAnsi="Times New Roman"/>
          <w:b/>
        </w:rPr>
        <w:t>Pb/</w:t>
      </w:r>
      <w:r w:rsidRPr="005712AC">
        <w:rPr>
          <w:rFonts w:ascii="Times New Roman" w:hAnsi="Times New Roman"/>
          <w:b/>
          <w:vertAlign w:val="superscript"/>
        </w:rPr>
        <w:t>238</w:t>
      </w:r>
      <w:r w:rsidRPr="005712AC">
        <w:rPr>
          <w:rFonts w:ascii="Times New Roman" w:hAnsi="Times New Roman"/>
          <w:b/>
        </w:rPr>
        <w:t>U age error bars (green). Data excluded from discordia calculations are shown dashed. See also text Figure 4.</w:t>
      </w:r>
    </w:p>
    <w:p w14:paraId="70167FE2" w14:textId="77777777" w:rsidR="003340F3" w:rsidRDefault="003340F3" w:rsidP="003340F3">
      <w:pPr>
        <w:ind w:right="-450" w:firstLine="567"/>
        <w:outlineLvl w:val="0"/>
        <w:rPr>
          <w:rFonts w:ascii="Times New Roman" w:hAnsi="Times New Roman"/>
        </w:rPr>
      </w:pPr>
    </w:p>
    <w:p w14:paraId="2A34E86E" w14:textId="77777777" w:rsidR="003340F3" w:rsidRPr="00E304C6" w:rsidRDefault="003340F3" w:rsidP="003340F3">
      <w:pPr>
        <w:ind w:right="-450"/>
        <w:rPr>
          <w:rFonts w:ascii="Times New Roman" w:hAnsi="Times New Roman"/>
          <w:i/>
        </w:rPr>
      </w:pPr>
    </w:p>
    <w:p w14:paraId="6DA75AFC" w14:textId="0ADF5AC7" w:rsidR="004D2AF9" w:rsidRDefault="004D2AF9"/>
    <w:sectPr w:rsidR="004D2AF9" w:rsidSect="007E7C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D386" w14:textId="77777777" w:rsidR="00E75C88" w:rsidRDefault="00E75C88" w:rsidP="002E55AC">
      <w:r>
        <w:separator/>
      </w:r>
    </w:p>
  </w:endnote>
  <w:endnote w:type="continuationSeparator" w:id="0">
    <w:p w14:paraId="2804449D" w14:textId="77777777" w:rsidR="00E75C88" w:rsidRDefault="00E75C88" w:rsidP="002E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dvTT5235d5a9">
    <w:altName w:val="Cambria"/>
    <w:panose1 w:val="020B0604020202020204"/>
    <w:charset w:val="4D"/>
    <w:family w:val="roman"/>
    <w:notTrueType/>
    <w:pitch w:val="default"/>
    <w:sig w:usb0="00000003" w:usb1="00000000" w:usb2="00000000" w:usb3="00000000" w:csb0="00000001" w:csb1="00000000"/>
  </w:font>
  <w:font w:name="AdvTT5235d5a9+fb">
    <w:altName w:val="Cambria"/>
    <w:panose1 w:val="020B0604020202020204"/>
    <w:charset w:val="00"/>
    <w:family w:val="roman"/>
    <w:notTrueType/>
    <w:pitch w:val="default"/>
  </w:font>
  <w:font w:name="AdvTT5235d5a9+20">
    <w:altName w:val="Cambria"/>
    <w:panose1 w:val="020B0604020202020204"/>
    <w:charset w:val="00"/>
    <w:family w:val="roman"/>
    <w:notTrueType/>
    <w:pitch w:val="default"/>
  </w:font>
  <w:font w:name="Univers">
    <w:panose1 w:val="020B0503020202020204"/>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453672"/>
      <w:docPartObj>
        <w:docPartGallery w:val="Page Numbers (Bottom of Page)"/>
        <w:docPartUnique/>
      </w:docPartObj>
    </w:sdtPr>
    <w:sdtContent>
      <w:p w14:paraId="40FC7484" w14:textId="43FA3512" w:rsidR="002E55AC" w:rsidRDefault="002E55AC" w:rsidP="00DB3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B6D4A" w14:textId="77777777" w:rsidR="002E55AC" w:rsidRDefault="002E55AC" w:rsidP="002E5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6839375"/>
      <w:docPartObj>
        <w:docPartGallery w:val="Page Numbers (Bottom of Page)"/>
        <w:docPartUnique/>
      </w:docPartObj>
    </w:sdtPr>
    <w:sdtContent>
      <w:p w14:paraId="2A43D1B0" w14:textId="1E57F3FB" w:rsidR="002E55AC" w:rsidRDefault="002E55AC" w:rsidP="00DB3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AD7A90" w14:textId="77777777" w:rsidR="002E55AC" w:rsidRDefault="002E55AC" w:rsidP="002E5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4F1D" w14:textId="77777777" w:rsidR="00E75C88" w:rsidRDefault="00E75C88" w:rsidP="002E55AC">
      <w:r>
        <w:separator/>
      </w:r>
    </w:p>
  </w:footnote>
  <w:footnote w:type="continuationSeparator" w:id="0">
    <w:p w14:paraId="6932A4A8" w14:textId="77777777" w:rsidR="00E75C88" w:rsidRDefault="00E75C88" w:rsidP="002E5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D64A8"/>
    <w:multiLevelType w:val="hybridMultilevel"/>
    <w:tmpl w:val="87B49B12"/>
    <w:lvl w:ilvl="0" w:tplc="14B823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46B3C"/>
    <w:multiLevelType w:val="hybridMultilevel"/>
    <w:tmpl w:val="128CC5F0"/>
    <w:lvl w:ilvl="0" w:tplc="23D6463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9305A"/>
    <w:multiLevelType w:val="hybridMultilevel"/>
    <w:tmpl w:val="A4468C3C"/>
    <w:lvl w:ilvl="0" w:tplc="94FAB3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886610">
    <w:abstractNumId w:val="0"/>
  </w:num>
  <w:num w:numId="2" w16cid:durableId="985428983">
    <w:abstractNumId w:val="1"/>
  </w:num>
  <w:num w:numId="3" w16cid:durableId="68375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F3"/>
    <w:rsid w:val="00007B58"/>
    <w:rsid w:val="00076A7F"/>
    <w:rsid w:val="000A63EE"/>
    <w:rsid w:val="000E6D3F"/>
    <w:rsid w:val="00122D51"/>
    <w:rsid w:val="00162E91"/>
    <w:rsid w:val="002E55AC"/>
    <w:rsid w:val="003340F3"/>
    <w:rsid w:val="003B0C7F"/>
    <w:rsid w:val="004A2E74"/>
    <w:rsid w:val="004C5B30"/>
    <w:rsid w:val="004D2AF9"/>
    <w:rsid w:val="005712AC"/>
    <w:rsid w:val="005A2040"/>
    <w:rsid w:val="008770CF"/>
    <w:rsid w:val="00C11D10"/>
    <w:rsid w:val="00C604E0"/>
    <w:rsid w:val="00C66923"/>
    <w:rsid w:val="00D43635"/>
    <w:rsid w:val="00E75C88"/>
    <w:rsid w:val="00FA13FF"/>
    <w:rsid w:val="00F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B2804"/>
  <w15:chartTrackingRefBased/>
  <w15:docId w15:val="{141CB37D-7733-EE43-9287-4B06F7A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F3"/>
    <w:rPr>
      <w:rFonts w:ascii="Times" w:eastAsia="Times" w:hAnsi="Times" w:cs="Times New Roman"/>
      <w:szCs w:val="20"/>
    </w:rPr>
  </w:style>
  <w:style w:type="paragraph" w:styleId="Heading1">
    <w:name w:val="heading 1"/>
    <w:basedOn w:val="Normal"/>
    <w:next w:val="Normal"/>
    <w:link w:val="Heading1Char"/>
    <w:uiPriority w:val="9"/>
    <w:qFormat/>
    <w:rsid w:val="003340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340F3"/>
    <w:pPr>
      <w:keepNext/>
      <w:tabs>
        <w:tab w:val="left" w:pos="9900"/>
      </w:tabs>
      <w:ind w:right="-324"/>
      <w:outlineLvl w:val="1"/>
    </w:pPr>
    <w:rPr>
      <w:rFonts w:ascii="Times New Roman" w:eastAsia="Times New Roman" w:hAnsi="Times New Roman"/>
      <w:b/>
      <w:szCs w:val="24"/>
    </w:rPr>
  </w:style>
  <w:style w:type="paragraph" w:styleId="Heading3">
    <w:name w:val="heading 3"/>
    <w:basedOn w:val="Normal"/>
    <w:next w:val="Normal"/>
    <w:link w:val="Heading3Char"/>
    <w:qFormat/>
    <w:rsid w:val="003340F3"/>
    <w:pPr>
      <w:keepNext/>
      <w:outlineLvl w:val="2"/>
    </w:pPr>
    <w:rPr>
      <w:rFonts w:ascii="Times New Roman" w:eastAsia="Times New Roman" w:hAnsi="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340F3"/>
    <w:rPr>
      <w:rFonts w:ascii="Times New Roman" w:eastAsia="Times New Roman" w:hAnsi="Times New Roman" w:cs="Times New Roman"/>
      <w:b/>
    </w:rPr>
  </w:style>
  <w:style w:type="character" w:customStyle="1" w:styleId="Heading3Char">
    <w:name w:val="Heading 3 Char"/>
    <w:basedOn w:val="DefaultParagraphFont"/>
    <w:link w:val="Heading3"/>
    <w:rsid w:val="003340F3"/>
    <w:rPr>
      <w:rFonts w:ascii="Times New Roman" w:eastAsia="Times New Roman" w:hAnsi="Times New Roman" w:cs="Times New Roman"/>
      <w:b/>
      <w:i/>
      <w:iCs/>
    </w:rPr>
  </w:style>
  <w:style w:type="paragraph" w:styleId="BodyText3">
    <w:name w:val="Body Text 3"/>
    <w:basedOn w:val="Normal"/>
    <w:link w:val="BodyText3Char"/>
    <w:rsid w:val="003340F3"/>
    <w:pPr>
      <w:tabs>
        <w:tab w:val="left" w:pos="709"/>
      </w:tabs>
      <w:ind w:right="-450"/>
      <w:outlineLvl w:val="0"/>
    </w:pPr>
  </w:style>
  <w:style w:type="character" w:customStyle="1" w:styleId="BodyText3Char">
    <w:name w:val="Body Text 3 Char"/>
    <w:basedOn w:val="DefaultParagraphFont"/>
    <w:link w:val="BodyText3"/>
    <w:rsid w:val="003340F3"/>
    <w:rPr>
      <w:rFonts w:ascii="Times" w:eastAsia="Times" w:hAnsi="Times" w:cs="Times New Roman"/>
      <w:szCs w:val="20"/>
    </w:rPr>
  </w:style>
  <w:style w:type="paragraph" w:styleId="BodyText">
    <w:name w:val="Body Text"/>
    <w:basedOn w:val="Normal"/>
    <w:link w:val="BodyTextChar"/>
    <w:rsid w:val="003340F3"/>
    <w:rPr>
      <w:b/>
      <w:bCs/>
      <w:color w:val="FF0000"/>
    </w:rPr>
  </w:style>
  <w:style w:type="character" w:customStyle="1" w:styleId="BodyTextChar">
    <w:name w:val="Body Text Char"/>
    <w:basedOn w:val="DefaultParagraphFont"/>
    <w:link w:val="BodyText"/>
    <w:rsid w:val="003340F3"/>
    <w:rPr>
      <w:rFonts w:ascii="Times" w:eastAsia="Times" w:hAnsi="Times" w:cs="Times New Roman"/>
      <w:b/>
      <w:bCs/>
      <w:color w:val="FF0000"/>
      <w:szCs w:val="20"/>
    </w:rPr>
  </w:style>
  <w:style w:type="paragraph" w:styleId="ListParagraph">
    <w:name w:val="List Paragraph"/>
    <w:basedOn w:val="Normal"/>
    <w:uiPriority w:val="34"/>
    <w:qFormat/>
    <w:rsid w:val="003340F3"/>
    <w:pPr>
      <w:ind w:left="720"/>
      <w:contextualSpacing/>
    </w:pPr>
  </w:style>
  <w:style w:type="paragraph" w:styleId="BalloonText">
    <w:name w:val="Balloon Text"/>
    <w:basedOn w:val="Normal"/>
    <w:link w:val="BalloonTextChar"/>
    <w:uiPriority w:val="99"/>
    <w:semiHidden/>
    <w:unhideWhenUsed/>
    <w:rsid w:val="003340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40F3"/>
    <w:rPr>
      <w:rFonts w:ascii="Lucida Grande" w:eastAsia="Times" w:hAnsi="Lucida Grande" w:cs="Lucida Grande"/>
      <w:sz w:val="18"/>
      <w:szCs w:val="18"/>
    </w:rPr>
  </w:style>
  <w:style w:type="character" w:styleId="CommentReference">
    <w:name w:val="annotation reference"/>
    <w:basedOn w:val="DefaultParagraphFont"/>
    <w:uiPriority w:val="99"/>
    <w:semiHidden/>
    <w:rsid w:val="003340F3"/>
    <w:rPr>
      <w:rFonts w:cs="Times New Roman"/>
      <w:sz w:val="18"/>
    </w:rPr>
  </w:style>
  <w:style w:type="paragraph" w:styleId="CommentText">
    <w:name w:val="annotation text"/>
    <w:basedOn w:val="Normal"/>
    <w:link w:val="CommentTextChar"/>
    <w:uiPriority w:val="99"/>
    <w:semiHidden/>
    <w:rsid w:val="003340F3"/>
    <w:rPr>
      <w:rFonts w:eastAsia="MS Mincho"/>
      <w:szCs w:val="24"/>
    </w:rPr>
  </w:style>
  <w:style w:type="character" w:customStyle="1" w:styleId="CommentTextChar">
    <w:name w:val="Comment Text Char"/>
    <w:basedOn w:val="DefaultParagraphFont"/>
    <w:link w:val="CommentText"/>
    <w:uiPriority w:val="99"/>
    <w:semiHidden/>
    <w:rsid w:val="003340F3"/>
    <w:rPr>
      <w:rFonts w:ascii="Times" w:eastAsia="MS Mincho" w:hAnsi="Times" w:cs="Times New Roman"/>
    </w:rPr>
  </w:style>
  <w:style w:type="character" w:styleId="Hyperlink">
    <w:name w:val="Hyperlink"/>
    <w:uiPriority w:val="99"/>
    <w:rsid w:val="003340F3"/>
    <w:rPr>
      <w:color w:val="0000FF"/>
      <w:u w:val="single"/>
    </w:rPr>
  </w:style>
  <w:style w:type="paragraph" w:styleId="NormalWeb">
    <w:name w:val="Normal (Web)"/>
    <w:basedOn w:val="Normal"/>
    <w:uiPriority w:val="99"/>
    <w:unhideWhenUsed/>
    <w:rsid w:val="003340F3"/>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3340F3"/>
  </w:style>
  <w:style w:type="character" w:styleId="FollowedHyperlink">
    <w:name w:val="FollowedHyperlink"/>
    <w:basedOn w:val="DefaultParagraphFont"/>
    <w:uiPriority w:val="99"/>
    <w:semiHidden/>
    <w:unhideWhenUsed/>
    <w:rsid w:val="003340F3"/>
    <w:rPr>
      <w:color w:val="954F72" w:themeColor="followedHyperlink"/>
      <w:u w:val="single"/>
    </w:rPr>
  </w:style>
  <w:style w:type="paragraph" w:styleId="Revision">
    <w:name w:val="Revision"/>
    <w:hidden/>
    <w:uiPriority w:val="99"/>
    <w:semiHidden/>
    <w:rsid w:val="003340F3"/>
    <w:rPr>
      <w:rFonts w:ascii="Times" w:eastAsia="Times" w:hAnsi="Times" w:cs="Times New Roman"/>
      <w:szCs w:val="20"/>
    </w:rPr>
  </w:style>
  <w:style w:type="paragraph" w:styleId="Footer">
    <w:name w:val="footer"/>
    <w:basedOn w:val="Normal"/>
    <w:link w:val="FooterChar"/>
    <w:uiPriority w:val="99"/>
    <w:unhideWhenUsed/>
    <w:rsid w:val="002E55AC"/>
    <w:pPr>
      <w:tabs>
        <w:tab w:val="center" w:pos="4680"/>
        <w:tab w:val="right" w:pos="9360"/>
      </w:tabs>
    </w:pPr>
  </w:style>
  <w:style w:type="character" w:customStyle="1" w:styleId="FooterChar">
    <w:name w:val="Footer Char"/>
    <w:basedOn w:val="DefaultParagraphFont"/>
    <w:link w:val="Footer"/>
    <w:uiPriority w:val="99"/>
    <w:rsid w:val="002E55AC"/>
    <w:rPr>
      <w:rFonts w:ascii="Times" w:eastAsia="Times" w:hAnsi="Times" w:cs="Times New Roman"/>
      <w:szCs w:val="20"/>
    </w:rPr>
  </w:style>
  <w:style w:type="character" w:styleId="PageNumber">
    <w:name w:val="page number"/>
    <w:basedOn w:val="DefaultParagraphFont"/>
    <w:uiPriority w:val="99"/>
    <w:semiHidden/>
    <w:unhideWhenUsed/>
    <w:rsid w:val="002E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ubs.usgs.gov/bul/b2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Keith A</dc:creator>
  <cp:keywords/>
  <dc:description/>
  <cp:lastModifiedBy>Howard, Keith A</cp:lastModifiedBy>
  <cp:revision>5</cp:revision>
  <cp:lastPrinted>2022-07-07T22:04:00Z</cp:lastPrinted>
  <dcterms:created xsi:type="dcterms:W3CDTF">2022-10-11T17:47:00Z</dcterms:created>
  <dcterms:modified xsi:type="dcterms:W3CDTF">2022-10-11T21:24:00Z</dcterms:modified>
</cp:coreProperties>
</file>