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CB29" w14:textId="7C495F68" w:rsidR="00EF0DA3" w:rsidRPr="000330B3" w:rsidRDefault="000330B3">
      <w:pPr>
        <w:rPr>
          <w:b/>
          <w:bCs/>
        </w:rPr>
      </w:pPr>
      <w:r w:rsidRPr="000330B3">
        <w:rPr>
          <w:b/>
          <w:bCs/>
        </w:rPr>
        <w:t>Supplemental References Cited</w:t>
      </w:r>
    </w:p>
    <w:p w14:paraId="5297D7E5" w14:textId="23E0195C" w:rsidR="00B72DC8" w:rsidRDefault="00B72DC8" w:rsidP="00FB4204">
      <w:r w:rsidRPr="00B72DC8">
        <w:t xml:space="preserve">Belt, E.S., Hartman, J.H., Diemer, J.A., Kroeger, T.J., Tibert, N.E., and Curran, H.A., 2004, Unconformities and age relationships, Tongue River and older members of the Fort Union Formation (Paleocene), western Williston Basin, U.S.A: Rocky Mountain Geology, v. 39, p. 113–140, </w:t>
      </w:r>
      <w:hyperlink r:id="rId4" w:history="1">
        <w:r w:rsidRPr="00E61A63">
          <w:rPr>
            <w:rStyle w:val="Hyperlink"/>
          </w:rPr>
          <w:t>https://doi.org/10.2113/39.2.113</w:t>
        </w:r>
      </w:hyperlink>
      <w:r w:rsidRPr="00B72DC8">
        <w:t>.</w:t>
      </w:r>
    </w:p>
    <w:p w14:paraId="110E40F6" w14:textId="6ADEE8D1" w:rsidR="00B72DC8" w:rsidRDefault="00B72DC8" w:rsidP="00FB4204">
      <w:r w:rsidRPr="00B72DC8">
        <w:t>Epis, R.C., and Chapin, C.E., 1974, Stratigraphic nomenclature of the Thirtynine Mile volcanic field, central Colorado: U.S. Geological Survey Bulletin 1395-C, 23 p.</w:t>
      </w:r>
    </w:p>
    <w:p w14:paraId="5C5266ED" w14:textId="5E4E5512" w:rsidR="00AE490E" w:rsidRDefault="00AE490E" w:rsidP="00FB4204">
      <w:r w:rsidRPr="00AE490E">
        <w:t xml:space="preserve">Farnham, T.M., and Kraus, M.J., 2002, The stratigraphic and climatic significance of Paleogene alluvial paleosols in synorogenic strata of the Denver Basin, Colorado: Rocky Mountain Geology, v. 37, no. 2, p. 201–213, </w:t>
      </w:r>
      <w:hyperlink r:id="rId5" w:history="1">
        <w:r w:rsidRPr="00E61A63">
          <w:rPr>
            <w:rStyle w:val="Hyperlink"/>
          </w:rPr>
          <w:t>https://doi.org/10.2113/8</w:t>
        </w:r>
      </w:hyperlink>
      <w:r w:rsidRPr="00AE490E">
        <w:t>.</w:t>
      </w:r>
    </w:p>
    <w:p w14:paraId="26D6BCDA" w14:textId="1717CCFE" w:rsidR="00805B90" w:rsidRDefault="00805B90" w:rsidP="00FB4204">
      <w:r w:rsidRPr="00805B90">
        <w:t>Galbreath, E.C., 1953, A contribution to the Tertiary geology and paleontology of northeastern Colorado: University of Kansas Paleontological Contributions, Vertebrata, art. 4, p. 1–120.</w:t>
      </w:r>
    </w:p>
    <w:p w14:paraId="6363C5F6" w14:textId="34F7DF63" w:rsidR="00A9711C" w:rsidRDefault="00A9711C" w:rsidP="00FB4204">
      <w:r w:rsidRPr="00A9711C">
        <w:t xml:space="preserve">Harrell, F.E., Jr., 2021, Hmisc: Harrell miscellaneous: R package version 4.5–0, </w:t>
      </w:r>
      <w:hyperlink r:id="rId6" w:history="1">
        <w:r w:rsidRPr="00E61A63">
          <w:rPr>
            <w:rStyle w:val="Hyperlink"/>
          </w:rPr>
          <w:t>https://cran.r-project.org/web/packages/Hmisc/</w:t>
        </w:r>
      </w:hyperlink>
      <w:r w:rsidRPr="00A9711C">
        <w:t>.</w:t>
      </w:r>
    </w:p>
    <w:p w14:paraId="244198F5" w14:textId="7C1C0CDF" w:rsidR="00EB65A0" w:rsidRDefault="00EB65A0" w:rsidP="00FB4204">
      <w:r w:rsidRPr="00EB65A0">
        <w:t>Kassambara, A., 2020, ggpubr: ‘ggplot2’ based publication ready plots: R package version 0.4.0, https://cran.r-project.org/web/packages/ggpubr/.</w:t>
      </w:r>
    </w:p>
    <w:p w14:paraId="4AC592E3" w14:textId="06013417" w:rsidR="00CB70B8" w:rsidRDefault="00CB70B8" w:rsidP="00FB4204">
      <w:r w:rsidRPr="00CB70B8">
        <w:t xml:space="preserve">Koch, A.J., Coleman, D.S., and Sutter, A.M., 2018, Provenance of the upper Eocene Castle Rock Conglomerate, south Denver Basin, Colorado, U.S.A: Rocky Mountain Geology, v. 53, p. 29–43, </w:t>
      </w:r>
      <w:hyperlink r:id="rId7" w:history="1">
        <w:r w:rsidRPr="00E61A63">
          <w:rPr>
            <w:rStyle w:val="Hyperlink"/>
          </w:rPr>
          <w:t>https://doi.org/10.24872/rmgjournal.53.1.29</w:t>
        </w:r>
      </w:hyperlink>
      <w:r w:rsidRPr="00CB70B8">
        <w:t>.</w:t>
      </w:r>
    </w:p>
    <w:p w14:paraId="62018232" w14:textId="3513777E" w:rsidR="00E313EE" w:rsidRDefault="00E313EE" w:rsidP="00FB4204">
      <w:r w:rsidRPr="00E313EE">
        <w:t xml:space="preserve">Long, J.A., 2020, jtools: Analysis and presentation of social scientific data: R package version 2.1.0, </w:t>
      </w:r>
      <w:hyperlink r:id="rId8" w:history="1">
        <w:r w:rsidRPr="00E61A63">
          <w:rPr>
            <w:rStyle w:val="Hyperlink"/>
          </w:rPr>
          <w:t>https://cran.r-project.org/package=jtools</w:t>
        </w:r>
      </w:hyperlink>
      <w:r w:rsidRPr="00E313EE">
        <w:t>.</w:t>
      </w:r>
    </w:p>
    <w:p w14:paraId="7DB56193" w14:textId="7E3C1513" w:rsidR="00647375" w:rsidRDefault="00647375" w:rsidP="00FB4204">
      <w:r w:rsidRPr="00647375">
        <w:t xml:space="preserve">Morse, D.G., 1985, Oligocene paleogeography in the southern Denver Basin, </w:t>
      </w:r>
      <w:r w:rsidRPr="00647375">
        <w:rPr>
          <w:i/>
          <w:iCs/>
        </w:rPr>
        <w:t>in</w:t>
      </w:r>
      <w:r w:rsidRPr="00647375">
        <w:t xml:space="preserve"> Flores, R.M., and Kaplan, S.S., eds., Cenozoic Paleogeography of the West-Central United States: Rocky Mountain Paleogeography, Symposium 3: Cenozoic Paleogeography of the West-Central United States: Denver, Colorado, Rocky Mountain Section, Society of Economic Paleontologists and Mineralogists, p. 277–293.</w:t>
      </w:r>
    </w:p>
    <w:p w14:paraId="5CA5608A" w14:textId="338B2FCC" w:rsidR="00FB4204" w:rsidRPr="00FB4204" w:rsidRDefault="00FB4204" w:rsidP="00FB4204">
      <w:r w:rsidRPr="00FB4204">
        <w:t>Murphy, E.C., Nordeng, S.H., Junker, B.J., and Hoganson, J.W., 2009, North Dakota stratigraphic column: North Dakota Geological Survey Miscellaneous Series 91, 1 p.</w:t>
      </w:r>
    </w:p>
    <w:p w14:paraId="4F757948" w14:textId="77777777" w:rsidR="00FB4204" w:rsidRPr="00FB4204" w:rsidRDefault="00FB4204" w:rsidP="00FB4204">
      <w:r w:rsidRPr="00FB4204">
        <w:t>Neuwirth, E., 2014, RColorBrewer: ColorBrewer palette: R package version 1.1–2, https://cran.r-project.org/web/packages/RColorBrewer/.</w:t>
      </w:r>
    </w:p>
    <w:p w14:paraId="68BA8F41" w14:textId="77777777" w:rsidR="00FB4204" w:rsidRPr="00FB4204" w:rsidRDefault="00FB4204" w:rsidP="00FB4204">
      <w:r w:rsidRPr="00FB4204">
        <w:t xml:space="preserve">Nichols, D.J., and Fleming, R.F., 2002, Palynology and palynostratigraphy of Maastrichtian, Paleocene, and Eocene strata in the Denver Basin, Colorado: Rocky Mountain Geology, v. 37, p. 135–163, </w:t>
      </w:r>
      <w:hyperlink r:id="rId9" w:history="1">
        <w:r w:rsidRPr="00FB4204">
          <w:rPr>
            <w:rStyle w:val="Hyperlink"/>
          </w:rPr>
          <w:t>https://doi.org/10.2113/4</w:t>
        </w:r>
      </w:hyperlink>
      <w:r w:rsidRPr="00FB4204">
        <w:t>.</w:t>
      </w:r>
    </w:p>
    <w:p w14:paraId="5816911F" w14:textId="77777777" w:rsidR="00FB4204" w:rsidRPr="00FB4204" w:rsidRDefault="00FB4204" w:rsidP="00FB4204">
      <w:r w:rsidRPr="00FB4204">
        <w:t>Peppe, D.J., Evans, D.A.D., and Smirnov, A.V., 2009, Magnetostratigraphy of the Ludlow Member of the Fort Union formation (lower Paleocene) in the Williston Basin, North Dakota: Geological Society of America Bulletin, v. 121, p. 65–79.</w:t>
      </w:r>
    </w:p>
    <w:p w14:paraId="78E8A591" w14:textId="4D0560A4" w:rsidR="00FB4204" w:rsidRDefault="00FB4204" w:rsidP="00DA0030">
      <w:r w:rsidRPr="00FB4204">
        <w:t xml:space="preserve">Robnik-Sikonja, M., 2019, Generator of semiartificial data: R package version 2.3.1, </w:t>
      </w:r>
      <w:hyperlink r:id="rId10" w:history="1">
        <w:r w:rsidRPr="00E61A63">
          <w:rPr>
            <w:rStyle w:val="Hyperlink"/>
          </w:rPr>
          <w:t>http://lkm.fri.uni-lj.si/rmarko/software/</w:t>
        </w:r>
      </w:hyperlink>
      <w:r w:rsidRPr="00FB4204">
        <w:t>.</w:t>
      </w:r>
    </w:p>
    <w:p w14:paraId="356ACD53" w14:textId="1E3F2E87" w:rsidR="00380094" w:rsidRPr="00380094" w:rsidRDefault="00380094" w:rsidP="00DA0030">
      <w:r w:rsidRPr="00380094">
        <w:t>Schloerke, B., Cook, D., Larmarange, J., Briatte, F., Marbach, M., Thoen, E., Elberg, A., Toomet, O., Crowley, J., Hofmann, H., and Wickham, H., 2021, GGally: Extension to ‘ggplot2’: R package version 2.1.2, https://cran.r-project.org/web/packages/GGally/.</w:t>
      </w:r>
    </w:p>
    <w:p w14:paraId="5D53BEF2" w14:textId="06678FB1" w:rsidR="00380094" w:rsidRPr="00380094" w:rsidRDefault="00380094" w:rsidP="00DA0030">
      <w:r w:rsidRPr="00380094">
        <w:t>Scott, G.R., 1978, Map showing geology, structure, and oil and gas fields in the Sterling 1 × 2 Quadrangle, Colorado, Nebraska, and Kansas: U.S. Geological Survey, Miscellaneous Investigations Series Map I-1092, scale 1:250,000.</w:t>
      </w:r>
    </w:p>
    <w:p w14:paraId="30645773" w14:textId="147BAFB8" w:rsidR="009A270C" w:rsidRDefault="009A270C" w:rsidP="003A20A5">
      <w:r w:rsidRPr="009A270C">
        <w:t>Scott, G.R., and Wobus, R.A., 1973, Reconnaissance geologic map of Colorado Springs and vicinity, Colorado: U.S. Geological Survey Miscellaneous Field Studies Map MF-482, scale 1:62,500.</w:t>
      </w:r>
    </w:p>
    <w:p w14:paraId="0FEC05AB" w14:textId="412B2CD9" w:rsidR="003A20A5" w:rsidRDefault="003A20A5" w:rsidP="003A20A5">
      <w:r w:rsidRPr="003A20A5">
        <w:t xml:space="preserve">Soister, P.E., and Tschudy, R.H., 1978, Eocene rocks in the Denver Basin, </w:t>
      </w:r>
      <w:r w:rsidRPr="003A20A5">
        <w:rPr>
          <w:i/>
          <w:iCs/>
        </w:rPr>
        <w:t>in</w:t>
      </w:r>
      <w:r w:rsidRPr="003A20A5">
        <w:t xml:space="preserve"> Pruit, J.D., and Coffin, P.E., eds., Energy Resources of the Denver Basin: Denver, Colorado: Rocky Mountain Association of Geologists, 29th Annual Field Symposium Guidebook, p. 231–235.</w:t>
      </w:r>
    </w:p>
    <w:p w14:paraId="3AB6DFB4" w14:textId="73D6BBB5" w:rsidR="003A20A5" w:rsidRPr="003A20A5" w:rsidRDefault="003A20A5" w:rsidP="003A20A5">
      <w:r w:rsidRPr="003A20A5">
        <w:t xml:space="preserve">Tedford, R.H., 1999, Rocks and faunas, Ogallala Group, Pawnee Buttes area, Weld County, Colorado, </w:t>
      </w:r>
      <w:r w:rsidRPr="003A20A5">
        <w:rPr>
          <w:i/>
          <w:iCs/>
        </w:rPr>
        <w:t>in</w:t>
      </w:r>
      <w:r w:rsidRPr="003A20A5">
        <w:t xml:space="preserve"> Evanoff, E., Graham, R.W., and Tedford, R.H., eds., The Tertiary record of Weld County, northeastern Colorado: Denver Museum of Natural History and Science Field Guide, p. 31–47.</w:t>
      </w:r>
    </w:p>
    <w:p w14:paraId="464D05BF" w14:textId="4F75B00D" w:rsidR="003A20A5" w:rsidRDefault="003A20A5" w:rsidP="003A20A5">
      <w:r w:rsidRPr="003A20A5">
        <w:t xml:space="preserve">Tedford, R.H., 2004, Miocene mammalian faunas, Ogallala Group, Pawnee Buttes area, Weld County, Colorado: Bulletin of the Carnegie Museum of Natural History, v. 36, p. 277–290, </w:t>
      </w:r>
      <w:hyperlink r:id="rId11" w:history="1">
        <w:r w:rsidRPr="00E61A63">
          <w:rPr>
            <w:rStyle w:val="Hyperlink"/>
          </w:rPr>
          <w:t>https://doi.org/10.2992/0145-9058(2004)36[277:MMFOGP]2.0.CO;2</w:t>
        </w:r>
      </w:hyperlink>
      <w:r w:rsidRPr="003A20A5">
        <w:t>.</w:t>
      </w:r>
    </w:p>
    <w:p w14:paraId="272941CE" w14:textId="77777777" w:rsidR="003A20A5" w:rsidRPr="003A20A5" w:rsidRDefault="003A20A5" w:rsidP="003A20A5">
      <w:r w:rsidRPr="003A20A5">
        <w:t>Thorson, J.P., 2004, Geologic map of the Cherry Valley School quadrangle, Douglas and Elbert Counties, Colorado: Colorado Geological Survey Open-File Report 04-06, scale 1:24,000.</w:t>
      </w:r>
    </w:p>
    <w:p w14:paraId="06737642" w14:textId="77777777" w:rsidR="003A20A5" w:rsidRDefault="003A20A5" w:rsidP="003A20A5">
      <w:r w:rsidRPr="003A20A5">
        <w:t>Thorson, J.P., 2011, Geology of upper Cretaceous, Paleocene, and Eocene strata in the southwestern Denver Basin, Colorado: Denver, Colorado: Colorado Geological Survey Open-File Report 11-02, 53 p.</w:t>
      </w:r>
    </w:p>
    <w:p w14:paraId="08294887" w14:textId="32D01924" w:rsidR="000330B3" w:rsidRPr="000330B3" w:rsidRDefault="000330B3" w:rsidP="000330B3">
      <w:r w:rsidRPr="000330B3">
        <w:t xml:space="preserve">Wickham, H., 2016, ggplot2: Elegant graphics for data analysis: New York, Springer Verlag, 213 p., </w:t>
      </w:r>
      <w:hyperlink r:id="rId12" w:history="1">
        <w:r w:rsidRPr="000330B3">
          <w:rPr>
            <w:rStyle w:val="Hyperlink"/>
          </w:rPr>
          <w:t>https://doi.org/10.1007/978-0-387-98141-3</w:t>
        </w:r>
      </w:hyperlink>
      <w:r w:rsidRPr="000330B3">
        <w:t>.</w:t>
      </w:r>
    </w:p>
    <w:p w14:paraId="55B1E679" w14:textId="77777777" w:rsidR="000330B3" w:rsidRDefault="000330B3"/>
    <w:sectPr w:rsidR="0003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A3"/>
    <w:rsid w:val="000330B3"/>
    <w:rsid w:val="00380094"/>
    <w:rsid w:val="003A20A5"/>
    <w:rsid w:val="00647375"/>
    <w:rsid w:val="00805B90"/>
    <w:rsid w:val="009A270C"/>
    <w:rsid w:val="00A9711C"/>
    <w:rsid w:val="00AE490E"/>
    <w:rsid w:val="00B72DC8"/>
    <w:rsid w:val="00CB70B8"/>
    <w:rsid w:val="00DA0030"/>
    <w:rsid w:val="00E313EE"/>
    <w:rsid w:val="00EB65A0"/>
    <w:rsid w:val="00EF0DA3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3522"/>
  <w15:chartTrackingRefBased/>
  <w15:docId w15:val="{8530D7D9-895E-4A94-ADF0-1577137B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bdoi">
    <w:name w:val="bib_doi"/>
    <w:rsid w:val="000330B3"/>
    <w:rPr>
      <w:sz w:val="24"/>
      <w:bdr w:val="none" w:sz="0" w:space="0" w:color="auto"/>
      <w:shd w:val="clear" w:color="auto" w:fill="00FF00"/>
    </w:rPr>
  </w:style>
  <w:style w:type="character" w:customStyle="1" w:styleId="bibfname">
    <w:name w:val="bib_fname"/>
    <w:rsid w:val="000330B3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0330B3"/>
    <w:rPr>
      <w:sz w:val="24"/>
      <w:bdr w:val="none" w:sz="0" w:space="0" w:color="auto"/>
      <w:shd w:val="clear" w:color="auto" w:fill="FFFF00"/>
    </w:rPr>
  </w:style>
  <w:style w:type="character" w:customStyle="1" w:styleId="bibyear">
    <w:name w:val="bib_year"/>
    <w:rsid w:val="000330B3"/>
    <w:rPr>
      <w:sz w:val="24"/>
      <w:bdr w:val="none" w:sz="0" w:space="0" w:color="auto"/>
      <w:shd w:val="clear" w:color="auto" w:fill="FF00FF"/>
    </w:rPr>
  </w:style>
  <w:style w:type="paragraph" w:customStyle="1" w:styleId="References">
    <w:name w:val="References"/>
    <w:basedOn w:val="Normal"/>
    <w:rsid w:val="000330B3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0B3"/>
    <w:rPr>
      <w:color w:val="0563C1" w:themeColor="hyperlink"/>
      <w:u w:val="single"/>
    </w:rPr>
  </w:style>
  <w:style w:type="character" w:customStyle="1" w:styleId="bibarticle">
    <w:name w:val="bib_article"/>
    <w:rsid w:val="003A20A5"/>
    <w:rPr>
      <w:sz w:val="24"/>
      <w:bdr w:val="none" w:sz="0" w:space="0" w:color="auto"/>
      <w:shd w:val="clear" w:color="auto" w:fill="00FFFF"/>
    </w:rPr>
  </w:style>
  <w:style w:type="character" w:customStyle="1" w:styleId="bibfpage">
    <w:name w:val="bib_fpage"/>
    <w:rsid w:val="003A20A5"/>
    <w:rPr>
      <w:sz w:val="24"/>
      <w:bdr w:val="none" w:sz="0" w:space="0" w:color="auto"/>
      <w:shd w:val="clear" w:color="auto" w:fill="808080"/>
    </w:rPr>
  </w:style>
  <w:style w:type="character" w:customStyle="1" w:styleId="bibjournal">
    <w:name w:val="bib_journal"/>
    <w:rsid w:val="003A20A5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3A20A5"/>
    <w:rPr>
      <w:sz w:val="24"/>
      <w:bdr w:val="none" w:sz="0" w:space="0" w:color="auto"/>
      <w:shd w:val="clear" w:color="auto" w:fill="808080"/>
    </w:rPr>
  </w:style>
  <w:style w:type="character" w:customStyle="1" w:styleId="bibvolume">
    <w:name w:val="bib_volume"/>
    <w:rsid w:val="003A20A5"/>
    <w:rPr>
      <w:sz w:val="24"/>
      <w:bdr w:val="none" w:sz="0" w:space="0" w:color="auto"/>
      <w:shd w:val="clear" w:color="auto" w:fill="00FF00"/>
    </w:rPr>
  </w:style>
  <w:style w:type="character" w:styleId="UnresolvedMention">
    <w:name w:val="Unresolved Mention"/>
    <w:basedOn w:val="DefaultParagraphFont"/>
    <w:uiPriority w:val="99"/>
    <w:semiHidden/>
    <w:unhideWhenUsed/>
    <w:rsid w:val="003A20A5"/>
    <w:rPr>
      <w:color w:val="605E5C"/>
      <w:shd w:val="clear" w:color="auto" w:fill="E1DFDD"/>
    </w:rPr>
  </w:style>
  <w:style w:type="character" w:customStyle="1" w:styleId="biburl">
    <w:name w:val="bib_url"/>
    <w:rsid w:val="00380094"/>
    <w:rPr>
      <w:sz w:val="24"/>
      <w:bdr w:val="none" w:sz="0" w:space="0" w:color="auto"/>
      <w:shd w:val="clear" w:color="auto" w:fill="00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package=jtool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24872/rmgjournal.53.1.29" TargetMode="External"/><Relationship Id="rId12" Type="http://schemas.openxmlformats.org/officeDocument/2006/relationships/hyperlink" Target="https://doi.org/10.1007/978-0-387-98141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an.r-project.org/web/packages/Hmisc/" TargetMode="External"/><Relationship Id="rId11" Type="http://schemas.openxmlformats.org/officeDocument/2006/relationships/hyperlink" Target="https://doi.org/10.2992/0145-9058(2004)36%5b277:MMFOGP%5d2.0.CO;2" TargetMode="External"/><Relationship Id="rId5" Type="http://schemas.openxmlformats.org/officeDocument/2006/relationships/hyperlink" Target="https://doi.org/10.2113/8" TargetMode="External"/><Relationship Id="rId10" Type="http://schemas.openxmlformats.org/officeDocument/2006/relationships/hyperlink" Target="http://lkm.fri.uni-lj.si/rmarko/software/" TargetMode="External"/><Relationship Id="rId4" Type="http://schemas.openxmlformats.org/officeDocument/2006/relationships/hyperlink" Target="https://doi.org/10.2113/39.2.113" TargetMode="External"/><Relationship Id="rId9" Type="http://schemas.openxmlformats.org/officeDocument/2006/relationships/hyperlink" Target="https://doi.org/10.2113/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Harlow</dc:creator>
  <cp:keywords/>
  <dc:description/>
  <cp:lastModifiedBy>Gina Harlow</cp:lastModifiedBy>
  <cp:revision>14</cp:revision>
  <dcterms:created xsi:type="dcterms:W3CDTF">2022-06-15T20:54:00Z</dcterms:created>
  <dcterms:modified xsi:type="dcterms:W3CDTF">2022-06-15T21:49:00Z</dcterms:modified>
</cp:coreProperties>
</file>