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E702" w14:textId="2FB6A885" w:rsidR="00C22964" w:rsidRDefault="00CF73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BD5AA3">
        <w:rPr>
          <w:rFonts w:ascii="Times New Roman" w:hAnsi="Times New Roman"/>
          <w:b/>
        </w:rPr>
        <w:t>S</w:t>
      </w:r>
      <w:bookmarkStart w:id="0" w:name="_GoBack"/>
      <w:bookmarkEnd w:id="0"/>
      <w:r>
        <w:rPr>
          <w:rFonts w:ascii="Times New Roman" w:hAnsi="Times New Roman"/>
          <w:b/>
        </w:rPr>
        <w:t xml:space="preserve">1: </w:t>
      </w:r>
      <w:r w:rsidR="00C22964">
        <w:rPr>
          <w:rFonts w:ascii="Times New Roman" w:hAnsi="Times New Roman"/>
          <w:b/>
        </w:rPr>
        <w:t>Fission-track Data</w:t>
      </w:r>
    </w:p>
    <w:p w14:paraId="2D872400" w14:textId="77777777" w:rsidR="00C22964" w:rsidRDefault="00C22964">
      <w:pPr>
        <w:rPr>
          <w:b/>
        </w:rPr>
      </w:pPr>
    </w:p>
    <w:tbl>
      <w:tblPr>
        <w:tblW w:w="1577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3"/>
        <w:gridCol w:w="1319"/>
        <w:gridCol w:w="1319"/>
        <w:gridCol w:w="1589"/>
        <w:gridCol w:w="898"/>
        <w:gridCol w:w="1012"/>
        <w:gridCol w:w="1011"/>
        <w:gridCol w:w="1011"/>
        <w:gridCol w:w="1205"/>
        <w:gridCol w:w="1248"/>
        <w:gridCol w:w="1330"/>
        <w:gridCol w:w="1556"/>
        <w:gridCol w:w="1100"/>
      </w:tblGrid>
      <w:tr w:rsidR="0074326B" w14:paraId="585BF8E9" w14:textId="77777777" w:rsidTr="00FC5C50">
        <w:tc>
          <w:tcPr>
            <w:tcW w:w="1173" w:type="dxa"/>
          </w:tcPr>
          <w:p w14:paraId="347CD99C" w14:textId="6F62FAC7" w:rsidR="0074326B" w:rsidRDefault="0074326B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Sample</w:t>
            </w:r>
          </w:p>
        </w:tc>
        <w:tc>
          <w:tcPr>
            <w:tcW w:w="1319" w:type="dxa"/>
          </w:tcPr>
          <w:p w14:paraId="0004C5A0" w14:textId="7AD3995F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Latitude</w:t>
            </w:r>
          </w:p>
        </w:tc>
        <w:tc>
          <w:tcPr>
            <w:tcW w:w="1319" w:type="dxa"/>
          </w:tcPr>
          <w:p w14:paraId="523029B8" w14:textId="1C7F125D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Longitude</w:t>
            </w:r>
          </w:p>
        </w:tc>
        <w:tc>
          <w:tcPr>
            <w:tcW w:w="1589" w:type="dxa"/>
          </w:tcPr>
          <w:p w14:paraId="44F69624" w14:textId="3034AEEB" w:rsidR="0074326B" w:rsidRDefault="00FC5C50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Description</w:t>
            </w:r>
          </w:p>
        </w:tc>
        <w:tc>
          <w:tcPr>
            <w:tcW w:w="898" w:type="dxa"/>
          </w:tcPr>
          <w:p w14:paraId="34B505B2" w14:textId="2C5E9E95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Mineral</w:t>
            </w:r>
          </w:p>
        </w:tc>
        <w:tc>
          <w:tcPr>
            <w:tcW w:w="1012" w:type="dxa"/>
          </w:tcPr>
          <w:p w14:paraId="1FA85735" w14:textId="77777777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No. of</w:t>
            </w:r>
          </w:p>
          <w:p w14:paraId="1826420E" w14:textId="77777777" w:rsidR="0074326B" w:rsidRDefault="0074326B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Crystals</w:t>
            </w:r>
          </w:p>
        </w:tc>
        <w:tc>
          <w:tcPr>
            <w:tcW w:w="3227" w:type="dxa"/>
            <w:gridSpan w:val="3"/>
          </w:tcPr>
          <w:p w14:paraId="0EC0D69A" w14:textId="242A80A8" w:rsidR="0074326B" w:rsidRDefault="0074326B" w:rsidP="00E81D24">
            <w:pPr>
              <w:ind w:right="-34"/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Track Density (x 10</w:t>
            </w:r>
            <w:r>
              <w:rPr>
                <w:rFonts w:ascii="Times New Roman" w:hAnsi="Times New Roman"/>
                <w:position w:val="6"/>
                <w:sz w:val="20"/>
                <w:lang w:bidi="x-none"/>
              </w:rPr>
              <w:t>6</w:t>
            </w:r>
            <w:r>
              <w:rPr>
                <w:rFonts w:ascii="Times New Roman" w:hAnsi="Times New Roman"/>
                <w:sz w:val="22"/>
                <w:lang w:bidi="x-none"/>
              </w:rPr>
              <w:t xml:space="preserve"> tracks.cm</w:t>
            </w:r>
            <w:r>
              <w:rPr>
                <w:rFonts w:ascii="Times New Roman" w:hAnsi="Times New Roman"/>
                <w:position w:val="6"/>
                <w:sz w:val="22"/>
                <w:lang w:bidi="x-none"/>
              </w:rPr>
              <w:t>-</w:t>
            </w:r>
            <w:r>
              <w:rPr>
                <w:rFonts w:ascii="Times New Roman" w:hAnsi="Times New Roman"/>
                <w:position w:val="6"/>
                <w:sz w:val="20"/>
                <w:lang w:bidi="x-none"/>
              </w:rPr>
              <w:t>2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248" w:type="dxa"/>
          </w:tcPr>
          <w:p w14:paraId="16F57850" w14:textId="77777777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Age</w:t>
            </w:r>
          </w:p>
          <w:p w14:paraId="62154889" w14:textId="77777777" w:rsidR="0074326B" w:rsidRDefault="0074326B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Dispersion</w:t>
            </w:r>
          </w:p>
        </w:tc>
        <w:tc>
          <w:tcPr>
            <w:tcW w:w="1330" w:type="dxa"/>
            <w:shd w:val="clear" w:color="auto" w:fill="auto"/>
          </w:tcPr>
          <w:p w14:paraId="658CA7CD" w14:textId="77777777" w:rsidR="0074326B" w:rsidRDefault="0074326B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Central Age</w:t>
            </w:r>
          </w:p>
          <w:p w14:paraId="0A240D5E" w14:textId="41598387" w:rsidR="0074326B" w:rsidRPr="001223DA" w:rsidRDefault="0074326B" w:rsidP="001223DA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(Ma)</w:t>
            </w:r>
          </w:p>
        </w:tc>
        <w:tc>
          <w:tcPr>
            <w:tcW w:w="1556" w:type="dxa"/>
          </w:tcPr>
          <w:p w14:paraId="62387502" w14:textId="77777777" w:rsidR="0074326B" w:rsidRDefault="0074326B" w:rsidP="001223DA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Apatite Mean</w:t>
            </w:r>
          </w:p>
          <w:p w14:paraId="5611B6BA" w14:textId="3BCA7D5F" w:rsidR="0074326B" w:rsidRDefault="0074326B" w:rsidP="001223DA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Track Length</w:t>
            </w:r>
          </w:p>
        </w:tc>
        <w:tc>
          <w:tcPr>
            <w:tcW w:w="1100" w:type="dxa"/>
          </w:tcPr>
          <w:p w14:paraId="009BD338" w14:textId="77777777" w:rsidR="0074326B" w:rsidRDefault="0074326B" w:rsidP="00295A5E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Standard</w:t>
            </w:r>
          </w:p>
          <w:p w14:paraId="03290971" w14:textId="0C3DD7F2" w:rsidR="0074326B" w:rsidRDefault="0074326B" w:rsidP="001223DA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Deviation</w:t>
            </w:r>
          </w:p>
        </w:tc>
      </w:tr>
      <w:tr w:rsidR="0074326B" w14:paraId="71540763" w14:textId="77777777" w:rsidTr="00FC5C50">
        <w:tc>
          <w:tcPr>
            <w:tcW w:w="1173" w:type="dxa"/>
          </w:tcPr>
          <w:p w14:paraId="5B68D9B6" w14:textId="2AEDC337" w:rsidR="0074326B" w:rsidRDefault="0074326B">
            <w:pPr>
              <w:rPr>
                <w:lang w:bidi="x-none"/>
              </w:rPr>
            </w:pPr>
          </w:p>
        </w:tc>
        <w:tc>
          <w:tcPr>
            <w:tcW w:w="1319" w:type="dxa"/>
          </w:tcPr>
          <w:p w14:paraId="6CADB31E" w14:textId="77777777" w:rsidR="0074326B" w:rsidRDefault="0074326B">
            <w:pPr>
              <w:jc w:val="center"/>
              <w:rPr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757E836" w14:textId="521E3A41" w:rsidR="0074326B" w:rsidRDefault="0074326B">
            <w:pPr>
              <w:jc w:val="center"/>
              <w:rPr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42AED16C" w14:textId="77777777" w:rsidR="0074326B" w:rsidRDefault="0074326B">
            <w:pPr>
              <w:jc w:val="center"/>
              <w:rPr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60750E81" w14:textId="42EABF04" w:rsidR="0074326B" w:rsidRDefault="0074326B">
            <w:pPr>
              <w:jc w:val="center"/>
              <w:rPr>
                <w:sz w:val="22"/>
                <w:lang w:bidi="x-none"/>
              </w:rPr>
            </w:pPr>
          </w:p>
        </w:tc>
        <w:tc>
          <w:tcPr>
            <w:tcW w:w="1012" w:type="dxa"/>
          </w:tcPr>
          <w:p w14:paraId="05BA6094" w14:textId="77777777" w:rsidR="0074326B" w:rsidRDefault="0074326B">
            <w:pPr>
              <w:jc w:val="center"/>
              <w:rPr>
                <w:sz w:val="22"/>
                <w:lang w:bidi="x-none"/>
              </w:rPr>
            </w:pPr>
          </w:p>
        </w:tc>
        <w:tc>
          <w:tcPr>
            <w:tcW w:w="1011" w:type="dxa"/>
          </w:tcPr>
          <w:p w14:paraId="5A17CEF4" w14:textId="77777777" w:rsidR="0074326B" w:rsidRDefault="0074326B">
            <w:pPr>
              <w:ind w:right="-34"/>
              <w:jc w:val="center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ρ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s</w:t>
            </w:r>
          </w:p>
          <w:p w14:paraId="5E6B4187" w14:textId="77777777" w:rsidR="0074326B" w:rsidRDefault="0074326B">
            <w:pPr>
              <w:ind w:right="-34"/>
              <w:jc w:val="center"/>
              <w:rPr>
                <w:sz w:val="22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(N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s</w:t>
            </w:r>
            <w:r>
              <w:rPr>
                <w:rFonts w:ascii="Times New Roman" w:hAnsi="Times New Roman"/>
                <w:sz w:val="20"/>
                <w:lang w:bidi="x-none"/>
              </w:rPr>
              <w:t>)</w:t>
            </w:r>
          </w:p>
        </w:tc>
        <w:tc>
          <w:tcPr>
            <w:tcW w:w="1011" w:type="dxa"/>
          </w:tcPr>
          <w:p w14:paraId="53BDBE8B" w14:textId="77777777" w:rsidR="0074326B" w:rsidRDefault="0074326B">
            <w:pPr>
              <w:jc w:val="center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ρ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i</w:t>
            </w:r>
          </w:p>
          <w:p w14:paraId="3143C6EB" w14:textId="77777777" w:rsidR="0074326B" w:rsidRDefault="0074326B">
            <w:pPr>
              <w:jc w:val="center"/>
              <w:rPr>
                <w:sz w:val="22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(N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i</w:t>
            </w:r>
            <w:r>
              <w:rPr>
                <w:rFonts w:ascii="Times New Roman" w:hAnsi="Times New Roman"/>
                <w:sz w:val="20"/>
                <w:lang w:bidi="x-none"/>
              </w:rPr>
              <w:t>)</w:t>
            </w:r>
          </w:p>
        </w:tc>
        <w:tc>
          <w:tcPr>
            <w:tcW w:w="1205" w:type="dxa"/>
          </w:tcPr>
          <w:p w14:paraId="1032F8D8" w14:textId="77777777" w:rsidR="0074326B" w:rsidRDefault="0074326B">
            <w:pPr>
              <w:jc w:val="center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ρ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d</w:t>
            </w:r>
          </w:p>
          <w:p w14:paraId="0E813749" w14:textId="77777777" w:rsidR="0074326B" w:rsidRDefault="0074326B">
            <w:pPr>
              <w:jc w:val="center"/>
              <w:rPr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(N</w:t>
            </w:r>
            <w:r>
              <w:rPr>
                <w:rFonts w:ascii="Times New Roman" w:hAnsi="Times New Roman"/>
                <w:position w:val="-4"/>
                <w:sz w:val="20"/>
                <w:lang w:bidi="x-none"/>
              </w:rPr>
              <w:t>d</w:t>
            </w:r>
            <w:r>
              <w:rPr>
                <w:rFonts w:ascii="Times New Roman" w:hAnsi="Times New Roman"/>
                <w:sz w:val="20"/>
                <w:lang w:bidi="x-none"/>
              </w:rPr>
              <w:t>)</w:t>
            </w:r>
          </w:p>
        </w:tc>
        <w:tc>
          <w:tcPr>
            <w:tcW w:w="1248" w:type="dxa"/>
          </w:tcPr>
          <w:p w14:paraId="0E32A392" w14:textId="77777777" w:rsidR="0074326B" w:rsidRDefault="0074326B">
            <w:pPr>
              <w:jc w:val="center"/>
              <w:rPr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(P</w:t>
            </w:r>
            <w:r w:rsidRPr="00BF1DAF">
              <w:rPr>
                <w:rFonts w:ascii="Times New Roman" w:hAnsi="Times New Roman"/>
                <w:sz w:val="22"/>
                <w:lang w:bidi="x-none"/>
              </w:rPr>
              <w:t>χ</w:t>
            </w:r>
            <w:r>
              <w:rPr>
                <w:rFonts w:ascii="Times New Roman" w:hAnsi="Times New Roman"/>
                <w:position w:val="6"/>
                <w:sz w:val="20"/>
                <w:lang w:bidi="x-none"/>
              </w:rPr>
              <w:t>2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330" w:type="dxa"/>
            <w:shd w:val="clear" w:color="auto" w:fill="auto"/>
          </w:tcPr>
          <w:p w14:paraId="47B9C66B" w14:textId="3660F9BC" w:rsidR="0074326B" w:rsidRDefault="0074326B" w:rsidP="00B9796F">
            <w:pPr>
              <w:jc w:val="center"/>
              <w:rPr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(±1</w:t>
            </w:r>
            <w:r w:rsidRPr="00475F0C">
              <w:rPr>
                <w:rFonts w:ascii="Times New Roman" w:hAnsi="Times New Roman"/>
                <w:sz w:val="20"/>
                <w:lang w:bidi="x-none"/>
              </w:rPr>
              <w:t>σ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556" w:type="dxa"/>
          </w:tcPr>
          <w:p w14:paraId="308A751E" w14:textId="77777777" w:rsidR="0074326B" w:rsidRDefault="0074326B" w:rsidP="00B9796F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</w:t>
            </w:r>
            <w:r>
              <w:rPr>
                <w:sz w:val="20"/>
                <w:lang w:bidi="x-none"/>
              </w:rPr>
              <w:t>µ</w:t>
            </w:r>
            <w:r>
              <w:rPr>
                <w:rFonts w:ascii="Times New Roman" w:hAnsi="Times New Roman"/>
                <w:sz w:val="22"/>
                <w:lang w:bidi="x-none"/>
              </w:rPr>
              <w:t>m ± 1</w:t>
            </w:r>
            <w:r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x-none"/>
              </w:rPr>
              <w:t>s.e.)</w:t>
            </w:r>
          </w:p>
          <w:p w14:paraId="3CFDE16B" w14:textId="4ABBD82A" w:rsidR="0074326B" w:rsidRDefault="0074326B" w:rsidP="00B9796F">
            <w:pPr>
              <w:jc w:val="center"/>
              <w:rPr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(no. of tracks)</w:t>
            </w:r>
          </w:p>
        </w:tc>
        <w:tc>
          <w:tcPr>
            <w:tcW w:w="1100" w:type="dxa"/>
          </w:tcPr>
          <w:p w14:paraId="72BDAAF2" w14:textId="7B3A723F" w:rsidR="0074326B" w:rsidRDefault="0074326B" w:rsidP="00B9796F">
            <w:pPr>
              <w:jc w:val="center"/>
              <w:rPr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(µm)</w:t>
            </w:r>
          </w:p>
        </w:tc>
      </w:tr>
      <w:tr w:rsidR="0074326B" w:rsidRPr="007750AF" w14:paraId="6020828E" w14:textId="77777777" w:rsidTr="00FC5C50">
        <w:trPr>
          <w:trHeight w:val="108"/>
        </w:trPr>
        <w:tc>
          <w:tcPr>
            <w:tcW w:w="1173" w:type="dxa"/>
            <w:tcBorders>
              <w:bottom w:val="single" w:sz="8" w:space="0" w:color="000000"/>
            </w:tcBorders>
          </w:tcPr>
          <w:p w14:paraId="3FAC5C5F" w14:textId="77777777" w:rsidR="0074326B" w:rsidRPr="007750AF" w:rsidRDefault="0074326B">
            <w:pPr>
              <w:rPr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256460ED" w14:textId="77777777" w:rsidR="0074326B" w:rsidRPr="007750AF" w:rsidRDefault="0074326B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6DE46529" w14:textId="5EBD75FD" w:rsidR="0074326B" w:rsidRPr="007750AF" w:rsidRDefault="0074326B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589" w:type="dxa"/>
            <w:tcBorders>
              <w:bottom w:val="single" w:sz="8" w:space="0" w:color="000000"/>
            </w:tcBorders>
          </w:tcPr>
          <w:p w14:paraId="1E6449DF" w14:textId="77777777" w:rsidR="0074326B" w:rsidRPr="007750AF" w:rsidRDefault="0074326B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14:paraId="526088A5" w14:textId="47A4F553" w:rsidR="0074326B" w:rsidRPr="007750AF" w:rsidRDefault="0074326B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5C66FD81" w14:textId="77777777" w:rsidR="0074326B" w:rsidRPr="007750AF" w:rsidRDefault="0074326B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7618165A" w14:textId="77777777" w:rsidR="0074326B" w:rsidRPr="007750AF" w:rsidRDefault="0074326B">
            <w:pPr>
              <w:ind w:right="-34"/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151E6865" w14:textId="77777777" w:rsidR="0074326B" w:rsidRPr="007750AF" w:rsidRDefault="0074326B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4A979B2B" w14:textId="77777777" w:rsidR="0074326B" w:rsidRPr="007750AF" w:rsidRDefault="0074326B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 w14:paraId="3528AE78" w14:textId="77777777" w:rsidR="0074326B" w:rsidRPr="007750AF" w:rsidRDefault="0074326B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  <w:shd w:val="clear" w:color="auto" w:fill="auto"/>
          </w:tcPr>
          <w:p w14:paraId="74B9F002" w14:textId="77777777" w:rsidR="0074326B" w:rsidRPr="007750AF" w:rsidRDefault="0074326B" w:rsidP="00B9796F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14:paraId="1C396255" w14:textId="77777777" w:rsidR="0074326B" w:rsidRPr="007750AF" w:rsidRDefault="0074326B" w:rsidP="00B9796F">
            <w:pPr>
              <w:jc w:val="center"/>
              <w:rPr>
                <w:sz w:val="10"/>
                <w:szCs w:val="10"/>
                <w:lang w:bidi="x-none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607E160B" w14:textId="77777777" w:rsidR="0074326B" w:rsidRPr="007750AF" w:rsidRDefault="0074326B" w:rsidP="00B9796F">
            <w:pPr>
              <w:jc w:val="center"/>
              <w:rPr>
                <w:sz w:val="10"/>
                <w:szCs w:val="10"/>
                <w:lang w:bidi="x-none"/>
              </w:rPr>
            </w:pPr>
          </w:p>
        </w:tc>
      </w:tr>
      <w:tr w:rsidR="0074326B" w:rsidRPr="007750AF" w14:paraId="4C776BEC" w14:textId="77777777" w:rsidTr="00FC5C50">
        <w:tc>
          <w:tcPr>
            <w:tcW w:w="1173" w:type="dxa"/>
            <w:tcBorders>
              <w:top w:val="single" w:sz="8" w:space="0" w:color="000000"/>
            </w:tcBorders>
          </w:tcPr>
          <w:p w14:paraId="2DBD009B" w14:textId="77777777" w:rsidR="0074326B" w:rsidRPr="007750AF" w:rsidRDefault="0074326B" w:rsidP="00A96012">
            <w:pPr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3AFBCE84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0617807E" w14:textId="16E71ACC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589" w:type="dxa"/>
            <w:tcBorders>
              <w:top w:val="single" w:sz="8" w:space="0" w:color="000000"/>
            </w:tcBorders>
          </w:tcPr>
          <w:p w14:paraId="3152BFF2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898" w:type="dxa"/>
            <w:tcBorders>
              <w:top w:val="single" w:sz="8" w:space="0" w:color="000000"/>
            </w:tcBorders>
          </w:tcPr>
          <w:p w14:paraId="46CD0C48" w14:textId="0872A5E4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435CF50E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top w:val="single" w:sz="8" w:space="0" w:color="000000"/>
            </w:tcBorders>
          </w:tcPr>
          <w:p w14:paraId="6031FE30" w14:textId="77777777" w:rsidR="0074326B" w:rsidRPr="007750AF" w:rsidRDefault="0074326B" w:rsidP="00A96012">
            <w:pPr>
              <w:ind w:right="-34"/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top w:val="single" w:sz="8" w:space="0" w:color="000000"/>
            </w:tcBorders>
          </w:tcPr>
          <w:p w14:paraId="78F16B0C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60A4B5FA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48" w:type="dxa"/>
            <w:tcBorders>
              <w:top w:val="single" w:sz="8" w:space="0" w:color="000000"/>
            </w:tcBorders>
          </w:tcPr>
          <w:p w14:paraId="29E61329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30" w:type="dxa"/>
            <w:tcBorders>
              <w:top w:val="single" w:sz="8" w:space="0" w:color="000000"/>
            </w:tcBorders>
            <w:shd w:val="clear" w:color="auto" w:fill="auto"/>
          </w:tcPr>
          <w:p w14:paraId="7A79CF7A" w14:textId="77777777" w:rsidR="0074326B" w:rsidRPr="007750AF" w:rsidRDefault="0074326B" w:rsidP="00A96012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14:paraId="2E197561" w14:textId="77777777" w:rsidR="0074326B" w:rsidRPr="007750AF" w:rsidRDefault="0074326B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21B8E009" w14:textId="77777777" w:rsidR="0074326B" w:rsidRPr="007750AF" w:rsidRDefault="0074326B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</w:tr>
      <w:tr w:rsidR="0074326B" w:rsidRPr="00445A33" w14:paraId="186C8817" w14:textId="77777777" w:rsidTr="00FC5C50">
        <w:tc>
          <w:tcPr>
            <w:tcW w:w="1173" w:type="dxa"/>
          </w:tcPr>
          <w:p w14:paraId="11EAF4E9" w14:textId="0CD8908D" w:rsidR="0074326B" w:rsidRPr="00445A33" w:rsidRDefault="0074326B" w:rsidP="003B0306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11CAT01</w:t>
            </w:r>
          </w:p>
        </w:tc>
        <w:tc>
          <w:tcPr>
            <w:tcW w:w="1319" w:type="dxa"/>
          </w:tcPr>
          <w:p w14:paraId="33160231" w14:textId="17886492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74326B">
              <w:rPr>
                <w:rFonts w:ascii="Times New Roman" w:hAnsi="Times New Roman"/>
                <w:sz w:val="22"/>
                <w:lang w:bidi="x-none"/>
              </w:rPr>
              <w:t>37.78716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4A0DEDFD" w14:textId="71B97772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74326B">
              <w:rPr>
                <w:rFonts w:ascii="Times New Roman" w:hAnsi="Times New Roman"/>
                <w:sz w:val="22"/>
                <w:lang w:bidi="x-none"/>
              </w:rPr>
              <w:t>34.98259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70A48FA1" w14:textId="77777777" w:rsidR="004F30F9" w:rsidRDefault="00FC5C50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Burç</w:t>
            </w:r>
          </w:p>
          <w:p w14:paraId="15B51B88" w14:textId="20C996A2" w:rsidR="0074326B" w:rsidRPr="00445A33" w:rsidRDefault="00FC5C50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7DC2396D" w14:textId="4E9A6F85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1F21FFF0" w14:textId="59493AF6" w:rsidR="0074326B" w:rsidRPr="00445A33" w:rsidRDefault="00946E47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40</w:t>
            </w:r>
          </w:p>
        </w:tc>
        <w:tc>
          <w:tcPr>
            <w:tcW w:w="1011" w:type="dxa"/>
          </w:tcPr>
          <w:p w14:paraId="51A734F8" w14:textId="5BCDC68C" w:rsidR="0074326B" w:rsidRDefault="0074326B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8128</w:t>
            </w:r>
          </w:p>
          <w:p w14:paraId="76645F0B" w14:textId="2110D261" w:rsidR="0074326B" w:rsidRPr="00445A33" w:rsidRDefault="0074326B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(8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11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011" w:type="dxa"/>
          </w:tcPr>
          <w:p w14:paraId="4079959B" w14:textId="25BDC4D4" w:rsidR="0074326B" w:rsidRDefault="00946E47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2.775</w:t>
            </w:r>
          </w:p>
          <w:p w14:paraId="039F266E" w14:textId="73F7D04E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2769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205" w:type="dxa"/>
          </w:tcPr>
          <w:p w14:paraId="1B1C9B4A" w14:textId="47CAA47F" w:rsidR="0074326B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329</w:t>
            </w:r>
          </w:p>
          <w:p w14:paraId="0B920023" w14:textId="3BFBE525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4251</w:t>
            </w:r>
            <w:r>
              <w:rPr>
                <w:rFonts w:ascii="Times New Roman" w:hAnsi="Times New Roman"/>
                <w:sz w:val="22"/>
                <w:lang w:bidi="x-none"/>
              </w:rPr>
              <w:t>)</w:t>
            </w:r>
          </w:p>
        </w:tc>
        <w:tc>
          <w:tcPr>
            <w:tcW w:w="1248" w:type="dxa"/>
          </w:tcPr>
          <w:p w14:paraId="6BAE23DA" w14:textId="73DCEBC1" w:rsidR="0074326B" w:rsidRDefault="00946E47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44.7</w:t>
            </w:r>
            <w:r w:rsidR="0074326B">
              <w:rPr>
                <w:rFonts w:ascii="Times New Roman" w:hAnsi="Times New Roman"/>
                <w:sz w:val="22"/>
                <w:lang w:bidi="x-none"/>
              </w:rPr>
              <w:t>%</w:t>
            </w:r>
          </w:p>
          <w:p w14:paraId="7B1BFEB3" w14:textId="51CEBDC9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946E47">
              <w:rPr>
                <w:rFonts w:ascii="Times New Roman" w:hAnsi="Times New Roman"/>
                <w:sz w:val="22"/>
                <w:lang w:bidi="x-none"/>
              </w:rPr>
              <w:t>2.9</w:t>
            </w:r>
            <w:r>
              <w:rPr>
                <w:rFonts w:ascii="Times New Roman" w:hAnsi="Times New Roman"/>
                <w:sz w:val="22"/>
                <w:lang w:bidi="x-none"/>
              </w:rPr>
              <w:t>%)</w:t>
            </w:r>
          </w:p>
        </w:tc>
        <w:tc>
          <w:tcPr>
            <w:tcW w:w="1330" w:type="dxa"/>
            <w:shd w:val="clear" w:color="auto" w:fill="auto"/>
          </w:tcPr>
          <w:p w14:paraId="7C071DDF" w14:textId="06B4349E" w:rsidR="000E5A15" w:rsidRPr="00445A33" w:rsidRDefault="00946E47" w:rsidP="00D871BC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71.1</w:t>
            </w:r>
            <w:r w:rsidR="0074326B">
              <w:rPr>
                <w:rFonts w:ascii="Times New Roman" w:hAnsi="Times New Roman"/>
                <w:b/>
                <w:sz w:val="22"/>
                <w:lang w:bidi="x-none"/>
              </w:rPr>
              <w:t>±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>4.2</w:t>
            </w:r>
          </w:p>
        </w:tc>
        <w:tc>
          <w:tcPr>
            <w:tcW w:w="1556" w:type="dxa"/>
          </w:tcPr>
          <w:p w14:paraId="3811F62A" w14:textId="264904A9" w:rsidR="0074326B" w:rsidRPr="00445A33" w:rsidRDefault="00946E47" w:rsidP="00086BF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6684665C" w14:textId="77777777" w:rsidR="0074326B" w:rsidRDefault="00946E47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  <w:p w14:paraId="241D705E" w14:textId="3365E163" w:rsidR="00946E47" w:rsidRPr="00445A33" w:rsidRDefault="00946E47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</w:p>
        </w:tc>
      </w:tr>
      <w:tr w:rsidR="0074326B" w:rsidRPr="00445A33" w14:paraId="4677180B" w14:textId="77777777" w:rsidTr="00FC5C50">
        <w:tc>
          <w:tcPr>
            <w:tcW w:w="1173" w:type="dxa"/>
          </w:tcPr>
          <w:p w14:paraId="701E1718" w14:textId="0CE11586" w:rsidR="0074326B" w:rsidRPr="00445A33" w:rsidRDefault="0074326B" w:rsidP="00A96012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48B3F912" w14:textId="77777777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443851A6" w14:textId="6E5EDF93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484B78BC" w14:textId="77777777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4D68EBE7" w14:textId="5FEDFE8E" w:rsidR="0074326B" w:rsidRPr="00445A33" w:rsidRDefault="0074326B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D2EE43E" w14:textId="05F690A5" w:rsidR="0074326B" w:rsidRPr="00445A33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</w:t>
            </w:r>
          </w:p>
        </w:tc>
        <w:tc>
          <w:tcPr>
            <w:tcW w:w="1011" w:type="dxa"/>
          </w:tcPr>
          <w:p w14:paraId="278595F8" w14:textId="77777777" w:rsidR="0074326B" w:rsidRDefault="000D3E3D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8.181</w:t>
            </w:r>
          </w:p>
          <w:p w14:paraId="1AF70ADF" w14:textId="752AB6FF" w:rsidR="000D3E3D" w:rsidRPr="00445A33" w:rsidRDefault="000D3E3D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(822)</w:t>
            </w:r>
          </w:p>
        </w:tc>
        <w:tc>
          <w:tcPr>
            <w:tcW w:w="1011" w:type="dxa"/>
          </w:tcPr>
          <w:p w14:paraId="7AF674DE" w14:textId="77777777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4.041</w:t>
            </w:r>
          </w:p>
          <w:p w14:paraId="1268D984" w14:textId="6A7E9D70" w:rsidR="000D3E3D" w:rsidRPr="00445A33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(406)</w:t>
            </w:r>
          </w:p>
        </w:tc>
        <w:tc>
          <w:tcPr>
            <w:tcW w:w="1205" w:type="dxa"/>
          </w:tcPr>
          <w:p w14:paraId="59BEE175" w14:textId="77777777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0.4926</w:t>
            </w:r>
          </w:p>
          <w:p w14:paraId="5B6D61E3" w14:textId="6D06F2EE" w:rsidR="000D3E3D" w:rsidRPr="00445A33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(3153)</w:t>
            </w:r>
          </w:p>
        </w:tc>
        <w:tc>
          <w:tcPr>
            <w:tcW w:w="1248" w:type="dxa"/>
          </w:tcPr>
          <w:p w14:paraId="69FC635C" w14:textId="77777777" w:rsidR="0074326B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97.8%</w:t>
            </w:r>
          </w:p>
          <w:p w14:paraId="0E511F81" w14:textId="51F3B89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593249C4" w14:textId="72175F24" w:rsidR="0074326B" w:rsidRPr="00445A33" w:rsidRDefault="000D3E3D" w:rsidP="00A3711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60</w:t>
            </w:r>
            <w:r w:rsidR="0074326B">
              <w:rPr>
                <w:rFonts w:ascii="Times New Roman" w:hAnsi="Times New Roman"/>
                <w:b/>
                <w:sz w:val="22"/>
                <w:lang w:bidi="x-none"/>
              </w:rPr>
              <w:t>.1±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>4.2</w:t>
            </w:r>
          </w:p>
        </w:tc>
        <w:tc>
          <w:tcPr>
            <w:tcW w:w="1556" w:type="dxa"/>
          </w:tcPr>
          <w:p w14:paraId="7944BCFD" w14:textId="176EB91E" w:rsidR="0074326B" w:rsidRPr="00445A33" w:rsidRDefault="0074326B" w:rsidP="00086BF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713578EA" w14:textId="77777777" w:rsidR="0074326B" w:rsidRDefault="0074326B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  <w:p w14:paraId="5D133F7A" w14:textId="2CD136F1" w:rsidR="0074326B" w:rsidRPr="00445A33" w:rsidRDefault="0074326B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</w:p>
        </w:tc>
      </w:tr>
      <w:tr w:rsidR="0074326B" w:rsidRPr="00445A33" w14:paraId="37DF8AD9" w14:textId="77777777" w:rsidTr="00FC5C50">
        <w:tc>
          <w:tcPr>
            <w:tcW w:w="1173" w:type="dxa"/>
          </w:tcPr>
          <w:p w14:paraId="6169CABD" w14:textId="6301F960" w:rsidR="0074326B" w:rsidRPr="00445A33" w:rsidRDefault="00D23BCD" w:rsidP="00A96012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11CAT02</w:t>
            </w:r>
          </w:p>
        </w:tc>
        <w:tc>
          <w:tcPr>
            <w:tcW w:w="1319" w:type="dxa"/>
          </w:tcPr>
          <w:p w14:paraId="329393E5" w14:textId="6CC708C1" w:rsidR="0074326B" w:rsidRPr="00445A33" w:rsidRDefault="000E5A15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37.78992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629D8CDC" w14:textId="36103565" w:rsidR="0074326B" w:rsidRPr="00445A33" w:rsidRDefault="000E5A15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34.98825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26598440" w14:textId="77777777" w:rsidR="004F30F9" w:rsidRDefault="000E5A15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Burç</w:t>
            </w:r>
          </w:p>
          <w:p w14:paraId="1140C734" w14:textId="1603AEE7" w:rsidR="0074326B" w:rsidRPr="00445A33" w:rsidRDefault="000E5A15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5131B780" w14:textId="1B175A0F" w:rsidR="0074326B" w:rsidRPr="00445A33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B5992B2" w14:textId="69E6B375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</w:t>
            </w:r>
          </w:p>
        </w:tc>
        <w:tc>
          <w:tcPr>
            <w:tcW w:w="1011" w:type="dxa"/>
          </w:tcPr>
          <w:p w14:paraId="5E98A2B1" w14:textId="77777777" w:rsidR="0074326B" w:rsidRDefault="000D3E3D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0.04018</w:t>
            </w:r>
          </w:p>
          <w:p w14:paraId="365DB7C4" w14:textId="404CFDD7" w:rsidR="000D3E3D" w:rsidRDefault="000D3E3D" w:rsidP="00A96012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(9)</w:t>
            </w:r>
          </w:p>
        </w:tc>
        <w:tc>
          <w:tcPr>
            <w:tcW w:w="1011" w:type="dxa"/>
          </w:tcPr>
          <w:p w14:paraId="35C15C57" w14:textId="77777777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0.1652</w:t>
            </w:r>
          </w:p>
          <w:p w14:paraId="445FB2D8" w14:textId="11748962" w:rsidR="000D3E3D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(37)</w:t>
            </w:r>
          </w:p>
        </w:tc>
        <w:tc>
          <w:tcPr>
            <w:tcW w:w="1205" w:type="dxa"/>
          </w:tcPr>
          <w:p w14:paraId="34807567" w14:textId="77777777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1.317</w:t>
            </w:r>
          </w:p>
          <w:p w14:paraId="265CDDBD" w14:textId="47F1A42E" w:rsidR="000D3E3D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(4213)</w:t>
            </w:r>
          </w:p>
        </w:tc>
        <w:tc>
          <w:tcPr>
            <w:tcW w:w="1248" w:type="dxa"/>
          </w:tcPr>
          <w:p w14:paraId="46FEC71E" w14:textId="77777777" w:rsidR="0074326B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25.4%</w:t>
            </w:r>
          </w:p>
          <w:p w14:paraId="53B36A42" w14:textId="6A8CB2C3" w:rsidR="000D3E3D" w:rsidRDefault="000D3E3D" w:rsidP="00A96012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(0.6%)</w:t>
            </w:r>
          </w:p>
        </w:tc>
        <w:tc>
          <w:tcPr>
            <w:tcW w:w="1330" w:type="dxa"/>
            <w:shd w:val="clear" w:color="auto" w:fill="auto"/>
          </w:tcPr>
          <w:p w14:paraId="511596F9" w14:textId="77777777" w:rsidR="0074326B" w:rsidRDefault="000D3E3D" w:rsidP="00A3711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58.7±22.0</w:t>
            </w:r>
          </w:p>
          <w:p w14:paraId="25005493" w14:textId="41B4D329" w:rsidR="00D871BC" w:rsidRDefault="00D871BC" w:rsidP="00A3711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</w:p>
        </w:tc>
        <w:tc>
          <w:tcPr>
            <w:tcW w:w="1556" w:type="dxa"/>
          </w:tcPr>
          <w:p w14:paraId="18B942C7" w14:textId="3AED09CA" w:rsidR="0074326B" w:rsidRDefault="000D3E3D" w:rsidP="00086BFF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164388B0" w14:textId="329D6C17" w:rsidR="0074326B" w:rsidRDefault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57E445A" w14:textId="77777777" w:rsidTr="00FC5C50">
        <w:tc>
          <w:tcPr>
            <w:tcW w:w="1173" w:type="dxa"/>
          </w:tcPr>
          <w:p w14:paraId="6453F2CD" w14:textId="06BAE56A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11CAT03</w:t>
            </w:r>
          </w:p>
        </w:tc>
        <w:tc>
          <w:tcPr>
            <w:tcW w:w="1319" w:type="dxa"/>
          </w:tcPr>
          <w:p w14:paraId="03968ADA" w14:textId="01B74E2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37.79303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415981A5" w14:textId="26DD2C8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34.97564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6DCA9575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2698D550" w14:textId="6BCA3E9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21CF767A" w14:textId="3858A8A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2F00F080" w14:textId="7393A102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42</w:t>
            </w:r>
          </w:p>
        </w:tc>
        <w:tc>
          <w:tcPr>
            <w:tcW w:w="1011" w:type="dxa"/>
          </w:tcPr>
          <w:p w14:paraId="5D28367C" w14:textId="77777777" w:rsidR="000D3E3D" w:rsidRDefault="000D3E3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0.3220</w:t>
            </w:r>
          </w:p>
          <w:p w14:paraId="52173198" w14:textId="4EBFFD25" w:rsidR="000D3E3D" w:rsidRDefault="000D3E3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D871BC">
              <w:rPr>
                <w:rFonts w:ascii="Times New Roman" w:hAnsi="Times New Roman"/>
                <w:sz w:val="22"/>
                <w:lang w:bidi="x-none"/>
              </w:rPr>
              <w:t>482)</w:t>
            </w:r>
          </w:p>
        </w:tc>
        <w:tc>
          <w:tcPr>
            <w:tcW w:w="1011" w:type="dxa"/>
          </w:tcPr>
          <w:p w14:paraId="625BDABF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1.432</w:t>
            </w:r>
          </w:p>
          <w:p w14:paraId="5ED67EEA" w14:textId="62BFE223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(2143)</w:t>
            </w:r>
          </w:p>
        </w:tc>
        <w:tc>
          <w:tcPr>
            <w:tcW w:w="1205" w:type="dxa"/>
          </w:tcPr>
          <w:p w14:paraId="5665D52B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1.305</w:t>
            </w:r>
          </w:p>
          <w:p w14:paraId="65CFCA05" w14:textId="7C8B7448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(4175)</w:t>
            </w:r>
          </w:p>
        </w:tc>
        <w:tc>
          <w:tcPr>
            <w:tcW w:w="1248" w:type="dxa"/>
          </w:tcPr>
          <w:p w14:paraId="535131E0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6F861B0C" w14:textId="00E438E7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06C89785" w14:textId="5D8DB18D" w:rsidR="000D3E3D" w:rsidRDefault="00D871BC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53.8±4.0</w:t>
            </w:r>
          </w:p>
        </w:tc>
        <w:tc>
          <w:tcPr>
            <w:tcW w:w="1556" w:type="dxa"/>
          </w:tcPr>
          <w:p w14:paraId="58697C0B" w14:textId="7DCAD367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61C88AB6" w14:textId="19A3BE69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3D004CB" w14:textId="77777777" w:rsidTr="00FC5C50">
        <w:tc>
          <w:tcPr>
            <w:tcW w:w="1173" w:type="dxa"/>
          </w:tcPr>
          <w:p w14:paraId="210707C6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5C20A2D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00D329F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2F11836C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355BC22C" w14:textId="3C49E974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1C34E59B" w14:textId="5E46AF98" w:rsidR="000D3E3D" w:rsidRDefault="00C3655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60</w:t>
            </w:r>
          </w:p>
        </w:tc>
        <w:tc>
          <w:tcPr>
            <w:tcW w:w="1011" w:type="dxa"/>
          </w:tcPr>
          <w:p w14:paraId="16FCAE0B" w14:textId="77777777" w:rsidR="000D3E3D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7.763</w:t>
            </w:r>
          </w:p>
          <w:p w14:paraId="34593A0F" w14:textId="4E8981A2" w:rsidR="00DD38D1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(6653)</w:t>
            </w:r>
          </w:p>
        </w:tc>
        <w:tc>
          <w:tcPr>
            <w:tcW w:w="1011" w:type="dxa"/>
          </w:tcPr>
          <w:p w14:paraId="4B3DC9D7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4.201</w:t>
            </w:r>
          </w:p>
          <w:p w14:paraId="5E15279E" w14:textId="1F56AA4A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(3600)</w:t>
            </w:r>
          </w:p>
        </w:tc>
        <w:tc>
          <w:tcPr>
            <w:tcW w:w="1205" w:type="dxa"/>
          </w:tcPr>
          <w:p w14:paraId="6D3A5763" w14:textId="77777777" w:rsidR="00DD38D1" w:rsidRDefault="00DD38D1" w:rsidP="00DD38D1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0.4902</w:t>
            </w:r>
          </w:p>
          <w:p w14:paraId="6C9DADE4" w14:textId="4147361A" w:rsidR="00DD38D1" w:rsidRDefault="00DD38D1" w:rsidP="00DD38D1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(3137)</w:t>
            </w:r>
          </w:p>
        </w:tc>
        <w:tc>
          <w:tcPr>
            <w:tcW w:w="1248" w:type="dxa"/>
          </w:tcPr>
          <w:p w14:paraId="721788F7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0.46%</w:t>
            </w:r>
          </w:p>
          <w:p w14:paraId="7824E754" w14:textId="4B1480E3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(12.4%)</w:t>
            </w:r>
          </w:p>
        </w:tc>
        <w:tc>
          <w:tcPr>
            <w:tcW w:w="1330" w:type="dxa"/>
            <w:shd w:val="clear" w:color="auto" w:fill="auto"/>
          </w:tcPr>
          <w:p w14:paraId="3ACB8A1C" w14:textId="5E61C913" w:rsidR="000D3E3D" w:rsidRDefault="00DD38D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52.7±1.8</w:t>
            </w:r>
          </w:p>
        </w:tc>
        <w:tc>
          <w:tcPr>
            <w:tcW w:w="1556" w:type="dxa"/>
          </w:tcPr>
          <w:p w14:paraId="2D7E331C" w14:textId="691D0708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D7B71F7" w14:textId="39CC8954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2D489572" w14:textId="77777777" w:rsidTr="00FC5C50">
        <w:tc>
          <w:tcPr>
            <w:tcW w:w="1173" w:type="dxa"/>
          </w:tcPr>
          <w:p w14:paraId="3297F818" w14:textId="2EA75D31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11CAT04</w:t>
            </w:r>
          </w:p>
        </w:tc>
        <w:tc>
          <w:tcPr>
            <w:tcW w:w="1319" w:type="dxa"/>
          </w:tcPr>
          <w:p w14:paraId="0B1572CF" w14:textId="6C12523A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37.8279</w:t>
            </w:r>
            <w:r>
              <w:rPr>
                <w:rFonts w:ascii="Times New Roman" w:hAnsi="Times New Roman"/>
                <w:sz w:val="22"/>
                <w:lang w:bidi="x-none"/>
              </w:rPr>
              <w:t>0°N</w:t>
            </w:r>
          </w:p>
        </w:tc>
        <w:tc>
          <w:tcPr>
            <w:tcW w:w="1319" w:type="dxa"/>
          </w:tcPr>
          <w:p w14:paraId="50E22A9E" w14:textId="0E01D970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34.95514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6E17B06A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Çamardı</w:t>
            </w:r>
          </w:p>
          <w:p w14:paraId="612FA42E" w14:textId="7CF2E0D4" w:rsidR="000D3E3D" w:rsidRPr="00D93686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D93686"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0F89CAD0" w14:textId="7A5571B8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3436581E" w14:textId="21A49354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73AA13E2" w14:textId="77777777" w:rsidR="000D3E3D" w:rsidRDefault="00D871BC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0.4848</w:t>
            </w:r>
          </w:p>
          <w:p w14:paraId="23DF4679" w14:textId="0FCA266A" w:rsidR="00D871BC" w:rsidRDefault="00D871BC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(215)</w:t>
            </w:r>
          </w:p>
        </w:tc>
        <w:tc>
          <w:tcPr>
            <w:tcW w:w="1011" w:type="dxa"/>
          </w:tcPr>
          <w:p w14:paraId="42FB7978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5.869</w:t>
            </w:r>
          </w:p>
          <w:p w14:paraId="479F660D" w14:textId="3646B2AC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(2603)</w:t>
            </w:r>
          </w:p>
        </w:tc>
        <w:tc>
          <w:tcPr>
            <w:tcW w:w="1205" w:type="dxa"/>
          </w:tcPr>
          <w:p w14:paraId="1A5448DF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1.293</w:t>
            </w:r>
          </w:p>
          <w:p w14:paraId="491ACF3F" w14:textId="62DB6F70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(4137)</w:t>
            </w:r>
          </w:p>
        </w:tc>
        <w:tc>
          <w:tcPr>
            <w:tcW w:w="1248" w:type="dxa"/>
          </w:tcPr>
          <w:p w14:paraId="566709D3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99.9%</w:t>
            </w:r>
          </w:p>
          <w:p w14:paraId="248D8B84" w14:textId="58C7CA6E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652E0272" w14:textId="39B6B260" w:rsidR="000D3E3D" w:rsidRDefault="00D871BC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19.6±1.6</w:t>
            </w:r>
          </w:p>
        </w:tc>
        <w:tc>
          <w:tcPr>
            <w:tcW w:w="1556" w:type="dxa"/>
          </w:tcPr>
          <w:p w14:paraId="7DEC2697" w14:textId="13FD9398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</w:t>
            </w:r>
            <w:r w:rsidR="003D00A9">
              <w:rPr>
                <w:rFonts w:ascii="Times New Roman" w:hAnsi="Times New Roman"/>
                <w:b/>
                <w:sz w:val="22"/>
                <w:lang w:bidi="x-none"/>
              </w:rPr>
              <w:t>4.32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>±0.60</w:t>
            </w:r>
          </w:p>
          <w:p w14:paraId="3120B1CC" w14:textId="17A1F7AC" w:rsidR="00643B2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</w:t>
            </w:r>
            <w:r w:rsidR="003D00A9">
              <w:rPr>
                <w:rFonts w:ascii="Times New Roman" w:hAnsi="Times New Roman"/>
                <w:b/>
                <w:sz w:val="22"/>
                <w:lang w:bidi="x-none"/>
              </w:rPr>
              <w:t>24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>)</w:t>
            </w:r>
          </w:p>
        </w:tc>
        <w:tc>
          <w:tcPr>
            <w:tcW w:w="1100" w:type="dxa"/>
          </w:tcPr>
          <w:p w14:paraId="4E51A58B" w14:textId="3F3425D2" w:rsidR="000D3E3D" w:rsidRDefault="003D00A9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1.37</w:t>
            </w:r>
          </w:p>
        </w:tc>
      </w:tr>
      <w:tr w:rsidR="000D3E3D" w:rsidRPr="00445A33" w14:paraId="7970DA63" w14:textId="77777777" w:rsidTr="00FC5C50">
        <w:tc>
          <w:tcPr>
            <w:tcW w:w="1173" w:type="dxa"/>
          </w:tcPr>
          <w:p w14:paraId="3D711801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6B2C564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34B5DCE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37792BD3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7D5A5E75" w14:textId="3AF89F5F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0EE6984F" w14:textId="09632F74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23</w:t>
            </w:r>
          </w:p>
        </w:tc>
        <w:tc>
          <w:tcPr>
            <w:tcW w:w="1011" w:type="dxa"/>
          </w:tcPr>
          <w:p w14:paraId="3E4A0825" w14:textId="77777777" w:rsidR="000D3E3D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5.963</w:t>
            </w:r>
          </w:p>
          <w:p w14:paraId="3F6DC52C" w14:textId="1A24D878" w:rsidR="00DD38D1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(1557)</w:t>
            </w:r>
          </w:p>
        </w:tc>
        <w:tc>
          <w:tcPr>
            <w:tcW w:w="1011" w:type="dxa"/>
          </w:tcPr>
          <w:p w14:paraId="460BEA22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3.676</w:t>
            </w:r>
          </w:p>
          <w:p w14:paraId="713204D8" w14:textId="2F86F133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(960)</w:t>
            </w:r>
          </w:p>
        </w:tc>
        <w:tc>
          <w:tcPr>
            <w:tcW w:w="1205" w:type="dxa"/>
          </w:tcPr>
          <w:p w14:paraId="1ABB6801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4.878</w:t>
            </w:r>
          </w:p>
          <w:p w14:paraId="26F0C6D6" w14:textId="5F61F71A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(3122)</w:t>
            </w:r>
          </w:p>
        </w:tc>
        <w:tc>
          <w:tcPr>
            <w:tcW w:w="1248" w:type="dxa"/>
          </w:tcPr>
          <w:p w14:paraId="78891E34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62.3%</w:t>
            </w:r>
          </w:p>
          <w:p w14:paraId="7E08B6A9" w14:textId="124DFCE5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(4.1%)</w:t>
            </w:r>
          </w:p>
        </w:tc>
        <w:tc>
          <w:tcPr>
            <w:tcW w:w="1330" w:type="dxa"/>
            <w:shd w:val="clear" w:color="auto" w:fill="auto"/>
          </w:tcPr>
          <w:p w14:paraId="2F547711" w14:textId="3703441C" w:rsidR="000D3E3D" w:rsidRDefault="00DD38D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47.7±2.6</w:t>
            </w:r>
          </w:p>
        </w:tc>
        <w:tc>
          <w:tcPr>
            <w:tcW w:w="1556" w:type="dxa"/>
          </w:tcPr>
          <w:p w14:paraId="5668A2D0" w14:textId="76BD246B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073AE506" w14:textId="512B12F5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FE5ECE1" w14:textId="77777777" w:rsidTr="00FC5C50">
        <w:tc>
          <w:tcPr>
            <w:tcW w:w="1173" w:type="dxa"/>
          </w:tcPr>
          <w:p w14:paraId="5648F01A" w14:textId="72D4877E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11CAT05</w:t>
            </w:r>
          </w:p>
        </w:tc>
        <w:tc>
          <w:tcPr>
            <w:tcW w:w="1319" w:type="dxa"/>
          </w:tcPr>
          <w:p w14:paraId="47300A42" w14:textId="30861A58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37.79498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190666A3" w14:textId="77FF5F7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34.97799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16FD8776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Ulukişla</w:t>
            </w:r>
          </w:p>
          <w:p w14:paraId="2AE51ADD" w14:textId="19287C55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259C3AD5" w14:textId="3D71F86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589B905" w14:textId="7CC8838F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39</w:t>
            </w:r>
          </w:p>
        </w:tc>
        <w:tc>
          <w:tcPr>
            <w:tcW w:w="1011" w:type="dxa"/>
          </w:tcPr>
          <w:p w14:paraId="5444228C" w14:textId="77777777" w:rsidR="000D3E3D" w:rsidRDefault="00D871BC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0.4843</w:t>
            </w:r>
          </w:p>
          <w:p w14:paraId="3F8BE522" w14:textId="6DB84F70" w:rsidR="00D871BC" w:rsidRDefault="00D871BC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(345)</w:t>
            </w:r>
          </w:p>
        </w:tc>
        <w:tc>
          <w:tcPr>
            <w:tcW w:w="1011" w:type="dxa"/>
          </w:tcPr>
          <w:p w14:paraId="76427A67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3.110</w:t>
            </w:r>
          </w:p>
          <w:p w14:paraId="74E22DFA" w14:textId="6EF03290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(2215)</w:t>
            </w:r>
          </w:p>
        </w:tc>
        <w:tc>
          <w:tcPr>
            <w:tcW w:w="1205" w:type="dxa"/>
          </w:tcPr>
          <w:p w14:paraId="4E3BCC1B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1.281</w:t>
            </w:r>
          </w:p>
          <w:p w14:paraId="240ACDDA" w14:textId="6E2C1D07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(4098)</w:t>
            </w:r>
          </w:p>
        </w:tc>
        <w:tc>
          <w:tcPr>
            <w:tcW w:w="1248" w:type="dxa"/>
          </w:tcPr>
          <w:p w14:paraId="26333686" w14:textId="77777777" w:rsidR="000D3E3D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41.8%</w:t>
            </w:r>
          </w:p>
          <w:p w14:paraId="4D87EBC0" w14:textId="58985DC9" w:rsidR="00D871BC" w:rsidRDefault="00D871BC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(19.0%)</w:t>
            </w:r>
          </w:p>
        </w:tc>
        <w:tc>
          <w:tcPr>
            <w:tcW w:w="1330" w:type="dxa"/>
            <w:shd w:val="clear" w:color="auto" w:fill="auto"/>
          </w:tcPr>
          <w:p w14:paraId="726C107E" w14:textId="758F0C01" w:rsidR="000D3E3D" w:rsidRDefault="00D871BC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3</w:t>
            </w:r>
            <w:r w:rsidR="00C841DA">
              <w:rPr>
                <w:rFonts w:ascii="Times New Roman" w:hAnsi="Times New Roman"/>
                <w:b/>
                <w:sz w:val="22"/>
                <w:lang w:bidi="x-none"/>
              </w:rPr>
              <w:t>7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>.1±</w:t>
            </w:r>
            <w:r w:rsidR="00C71276">
              <w:rPr>
                <w:rFonts w:ascii="Times New Roman" w:hAnsi="Times New Roman"/>
                <w:b/>
                <w:sz w:val="22"/>
                <w:lang w:bidi="x-none"/>
              </w:rPr>
              <w:t>3.1</w:t>
            </w:r>
          </w:p>
        </w:tc>
        <w:tc>
          <w:tcPr>
            <w:tcW w:w="1556" w:type="dxa"/>
          </w:tcPr>
          <w:p w14:paraId="4288B3D2" w14:textId="77777777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13.52±0.21</w:t>
            </w:r>
          </w:p>
          <w:p w14:paraId="36C1B99F" w14:textId="536FB031" w:rsidR="00643B2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(69)</w:t>
            </w:r>
          </w:p>
        </w:tc>
        <w:tc>
          <w:tcPr>
            <w:tcW w:w="1100" w:type="dxa"/>
          </w:tcPr>
          <w:p w14:paraId="40FAC860" w14:textId="3A737185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1.74</w:t>
            </w:r>
          </w:p>
        </w:tc>
      </w:tr>
      <w:tr w:rsidR="000D3E3D" w:rsidRPr="00445A33" w14:paraId="0DC9976B" w14:textId="77777777" w:rsidTr="00FC5C50">
        <w:tc>
          <w:tcPr>
            <w:tcW w:w="1173" w:type="dxa"/>
          </w:tcPr>
          <w:p w14:paraId="5EDC87FE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4D5A0E96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12EE7F3D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01A30D9A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62940C78" w14:textId="5854180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64AF321B" w14:textId="4C4FC158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28</w:t>
            </w:r>
          </w:p>
        </w:tc>
        <w:tc>
          <w:tcPr>
            <w:tcW w:w="1011" w:type="dxa"/>
          </w:tcPr>
          <w:p w14:paraId="236591FF" w14:textId="77777777" w:rsidR="000D3E3D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9.516</w:t>
            </w:r>
          </w:p>
          <w:p w14:paraId="30221FD5" w14:textId="3C726B3E" w:rsidR="00DD38D1" w:rsidRDefault="00DD38D1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(2844)</w:t>
            </w:r>
          </w:p>
        </w:tc>
        <w:tc>
          <w:tcPr>
            <w:tcW w:w="1011" w:type="dxa"/>
          </w:tcPr>
          <w:p w14:paraId="01E89902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4.236</w:t>
            </w:r>
          </w:p>
          <w:p w14:paraId="282C090B" w14:textId="0E23684E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(1266)</w:t>
            </w:r>
          </w:p>
        </w:tc>
        <w:tc>
          <w:tcPr>
            <w:tcW w:w="1205" w:type="dxa"/>
          </w:tcPr>
          <w:p w14:paraId="4B175913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0.4854</w:t>
            </w:r>
          </w:p>
          <w:p w14:paraId="3C63BC98" w14:textId="0509F635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(3106)</w:t>
            </w:r>
          </w:p>
        </w:tc>
        <w:tc>
          <w:tcPr>
            <w:tcW w:w="1248" w:type="dxa"/>
          </w:tcPr>
          <w:p w14:paraId="622366BA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78.1%</w:t>
            </w:r>
          </w:p>
          <w:p w14:paraId="5946E5A3" w14:textId="74542789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(4.9%)</w:t>
            </w:r>
          </w:p>
        </w:tc>
        <w:tc>
          <w:tcPr>
            <w:tcW w:w="1330" w:type="dxa"/>
            <w:shd w:val="clear" w:color="auto" w:fill="auto"/>
          </w:tcPr>
          <w:p w14:paraId="0FE496ED" w14:textId="6BA66D52" w:rsidR="000D3E3D" w:rsidRDefault="00DD38D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65.6±3.2</w:t>
            </w:r>
          </w:p>
        </w:tc>
        <w:tc>
          <w:tcPr>
            <w:tcW w:w="1556" w:type="dxa"/>
          </w:tcPr>
          <w:p w14:paraId="4F7ECD7A" w14:textId="05C227AE" w:rsidR="00643B2D" w:rsidRDefault="00643B2D" w:rsidP="00643B2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4E9D90D2" w14:textId="298989C3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5C545EC5" w14:textId="77777777" w:rsidTr="00FC5C50">
        <w:tc>
          <w:tcPr>
            <w:tcW w:w="1173" w:type="dxa"/>
          </w:tcPr>
          <w:p w14:paraId="365587EE" w14:textId="3185F57E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11CAT06</w:t>
            </w:r>
          </w:p>
        </w:tc>
        <w:tc>
          <w:tcPr>
            <w:tcW w:w="1319" w:type="dxa"/>
          </w:tcPr>
          <w:p w14:paraId="0A4C9765" w14:textId="23AD81C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37.87114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3758C0AE" w14:textId="1AFE913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34.99717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452F3D6A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Çamardı</w:t>
            </w:r>
          </w:p>
          <w:p w14:paraId="201425A3" w14:textId="4053ED5D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D93686"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62E49585" w14:textId="011CE7E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6490600" w14:textId="2E3B58EE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4E0C44E2" w14:textId="77777777" w:rsidR="000D3E3D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0.3297</w:t>
            </w:r>
          </w:p>
          <w:p w14:paraId="6A782369" w14:textId="2BE72E5A" w:rsidR="00C71276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(161)</w:t>
            </w:r>
          </w:p>
        </w:tc>
        <w:tc>
          <w:tcPr>
            <w:tcW w:w="1011" w:type="dxa"/>
          </w:tcPr>
          <w:p w14:paraId="52E96D2C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4.079</w:t>
            </w:r>
          </w:p>
          <w:p w14:paraId="1DF36543" w14:textId="55DF3CA4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(1992)</w:t>
            </w:r>
          </w:p>
        </w:tc>
        <w:tc>
          <w:tcPr>
            <w:tcW w:w="1205" w:type="dxa"/>
          </w:tcPr>
          <w:p w14:paraId="2C7FFB5D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1.269</w:t>
            </w:r>
          </w:p>
          <w:p w14:paraId="1D808752" w14:textId="0DFA2D93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(4060)</w:t>
            </w:r>
          </w:p>
        </w:tc>
        <w:tc>
          <w:tcPr>
            <w:tcW w:w="1248" w:type="dxa"/>
          </w:tcPr>
          <w:p w14:paraId="650FE025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66D40F4E" w14:textId="72FE2764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705C1E37" w14:textId="28749004" w:rsidR="000D3E3D" w:rsidRDefault="00C71276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19.0±1.8</w:t>
            </w:r>
          </w:p>
        </w:tc>
        <w:tc>
          <w:tcPr>
            <w:tcW w:w="1556" w:type="dxa"/>
          </w:tcPr>
          <w:p w14:paraId="77787B81" w14:textId="77777777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14.31±0.25</w:t>
            </w:r>
          </w:p>
          <w:p w14:paraId="19001FFD" w14:textId="271211C8" w:rsidR="00643B2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(21)</w:t>
            </w:r>
          </w:p>
        </w:tc>
        <w:tc>
          <w:tcPr>
            <w:tcW w:w="1100" w:type="dxa"/>
          </w:tcPr>
          <w:p w14:paraId="34D7F810" w14:textId="751108BF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1.13</w:t>
            </w:r>
          </w:p>
        </w:tc>
      </w:tr>
      <w:tr w:rsidR="000D3E3D" w:rsidRPr="00445A33" w14:paraId="3476E2ED" w14:textId="77777777" w:rsidTr="00FC5C50">
        <w:tc>
          <w:tcPr>
            <w:tcW w:w="1173" w:type="dxa"/>
          </w:tcPr>
          <w:p w14:paraId="384491AC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99535A6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C37E3B1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2917F057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7726D497" w14:textId="4CF9E06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27B69626" w14:textId="699BE1B8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25</w:t>
            </w:r>
          </w:p>
        </w:tc>
        <w:tc>
          <w:tcPr>
            <w:tcW w:w="1011" w:type="dxa"/>
          </w:tcPr>
          <w:p w14:paraId="35F28D32" w14:textId="77777777" w:rsidR="000D3E3D" w:rsidRDefault="000B4B1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4.534</w:t>
            </w:r>
          </w:p>
          <w:p w14:paraId="22AAFBDC" w14:textId="6F791212" w:rsidR="000B4B1A" w:rsidRDefault="000B4B1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(1770)</w:t>
            </w:r>
          </w:p>
        </w:tc>
        <w:tc>
          <w:tcPr>
            <w:tcW w:w="1011" w:type="dxa"/>
          </w:tcPr>
          <w:p w14:paraId="3D7B27C0" w14:textId="03668DED" w:rsidR="000D3E3D" w:rsidRDefault="000B4B1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1.949</w:t>
            </w:r>
          </w:p>
          <w:p w14:paraId="148CE86A" w14:textId="0761D852" w:rsidR="000B4B1A" w:rsidRDefault="000B4B1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(761)</w:t>
            </w:r>
          </w:p>
        </w:tc>
        <w:tc>
          <w:tcPr>
            <w:tcW w:w="1205" w:type="dxa"/>
          </w:tcPr>
          <w:p w14:paraId="7086C2ED" w14:textId="77777777" w:rsidR="000D3E3D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0.4805</w:t>
            </w:r>
          </w:p>
          <w:p w14:paraId="7CBCD48A" w14:textId="49C1F926" w:rsidR="00DD38D1" w:rsidRDefault="00DD38D1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(3075)</w:t>
            </w:r>
          </w:p>
        </w:tc>
        <w:tc>
          <w:tcPr>
            <w:tcW w:w="1248" w:type="dxa"/>
          </w:tcPr>
          <w:p w14:paraId="3FF7C584" w14:textId="77777777" w:rsidR="000D3E3D" w:rsidRDefault="000B4B1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7332AE83" w14:textId="2CD660BD" w:rsidR="000B4B1A" w:rsidRDefault="000B4B1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7A5DC582" w14:textId="149FCDC1" w:rsidR="000D3E3D" w:rsidRDefault="000B4B1A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67.3±3.7</w:t>
            </w:r>
          </w:p>
        </w:tc>
        <w:tc>
          <w:tcPr>
            <w:tcW w:w="1556" w:type="dxa"/>
          </w:tcPr>
          <w:p w14:paraId="7A6EF80C" w14:textId="0478F417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0E2ECCE3" w14:textId="2F38BA79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20DFAD9A" w14:textId="77777777" w:rsidTr="00FC5C50">
        <w:tc>
          <w:tcPr>
            <w:tcW w:w="1173" w:type="dxa"/>
          </w:tcPr>
          <w:p w14:paraId="2D292DD1" w14:textId="6F570841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11CAT07</w:t>
            </w:r>
          </w:p>
        </w:tc>
        <w:tc>
          <w:tcPr>
            <w:tcW w:w="1319" w:type="dxa"/>
          </w:tcPr>
          <w:p w14:paraId="1FCF79E7" w14:textId="52597B8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37.8656</w:t>
            </w:r>
            <w:r>
              <w:rPr>
                <w:rFonts w:ascii="Times New Roman" w:hAnsi="Times New Roman"/>
                <w:sz w:val="22"/>
                <w:lang w:bidi="x-none"/>
              </w:rPr>
              <w:t>8°N</w:t>
            </w:r>
          </w:p>
        </w:tc>
        <w:tc>
          <w:tcPr>
            <w:tcW w:w="1319" w:type="dxa"/>
          </w:tcPr>
          <w:p w14:paraId="758457A0" w14:textId="33164A0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34.9965</w:t>
            </w:r>
            <w:r>
              <w:rPr>
                <w:rFonts w:ascii="Times New Roman" w:hAnsi="Times New Roman"/>
                <w:sz w:val="22"/>
                <w:lang w:bidi="x-none"/>
              </w:rPr>
              <w:t>6°E</w:t>
            </w:r>
          </w:p>
        </w:tc>
        <w:tc>
          <w:tcPr>
            <w:tcW w:w="1589" w:type="dxa"/>
          </w:tcPr>
          <w:p w14:paraId="6EC5EB2A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Çamardı</w:t>
            </w:r>
          </w:p>
          <w:p w14:paraId="46FCDE95" w14:textId="39DB970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D93686"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7122849E" w14:textId="651F13B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54468607" w14:textId="729B9641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08457C8E" w14:textId="77777777" w:rsidR="000D3E3D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0.3770</w:t>
            </w:r>
          </w:p>
          <w:p w14:paraId="30909249" w14:textId="22EE1A03" w:rsidR="00C71276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(145)</w:t>
            </w:r>
          </w:p>
        </w:tc>
        <w:tc>
          <w:tcPr>
            <w:tcW w:w="1011" w:type="dxa"/>
          </w:tcPr>
          <w:p w14:paraId="46CE83E9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4.547</w:t>
            </w:r>
          </w:p>
          <w:p w14:paraId="3548C8E5" w14:textId="052BA0C2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(1749)</w:t>
            </w:r>
          </w:p>
        </w:tc>
        <w:tc>
          <w:tcPr>
            <w:tcW w:w="1205" w:type="dxa"/>
          </w:tcPr>
          <w:p w14:paraId="6E914116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1.257</w:t>
            </w:r>
          </w:p>
          <w:p w14:paraId="444FD2E1" w14:textId="0BDC937F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(4022)</w:t>
            </w:r>
          </w:p>
        </w:tc>
        <w:tc>
          <w:tcPr>
            <w:tcW w:w="1248" w:type="dxa"/>
          </w:tcPr>
          <w:p w14:paraId="53F8C281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4559EBD6" w14:textId="0792FA07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25B95260" w14:textId="16048A23" w:rsidR="000D3E3D" w:rsidRDefault="00C71276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19.2±1.9</w:t>
            </w:r>
          </w:p>
        </w:tc>
        <w:tc>
          <w:tcPr>
            <w:tcW w:w="1556" w:type="dxa"/>
          </w:tcPr>
          <w:p w14:paraId="45E6BC73" w14:textId="77777777" w:rsidR="000D3E3D" w:rsidRDefault="00643B2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14.35±0.43</w:t>
            </w:r>
          </w:p>
          <w:p w14:paraId="5199FA5A" w14:textId="1AA6F969" w:rsidR="00C36551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(8)</w:t>
            </w:r>
          </w:p>
        </w:tc>
        <w:tc>
          <w:tcPr>
            <w:tcW w:w="1100" w:type="dxa"/>
          </w:tcPr>
          <w:p w14:paraId="1B26217E" w14:textId="477E14E2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1.14</w:t>
            </w:r>
          </w:p>
        </w:tc>
      </w:tr>
      <w:tr w:rsidR="000D3E3D" w:rsidRPr="00445A33" w14:paraId="5C7C224E" w14:textId="77777777" w:rsidTr="00FC5C50">
        <w:tc>
          <w:tcPr>
            <w:tcW w:w="1173" w:type="dxa"/>
          </w:tcPr>
          <w:p w14:paraId="07EBEAA5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0956455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7E36C0AE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3FA730CA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158ACF12" w14:textId="7444C7A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0936AE4C" w14:textId="782BDCB5" w:rsidR="000D3E3D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25</w:t>
            </w:r>
          </w:p>
        </w:tc>
        <w:tc>
          <w:tcPr>
            <w:tcW w:w="1011" w:type="dxa"/>
          </w:tcPr>
          <w:p w14:paraId="1F1ADE66" w14:textId="77777777" w:rsidR="000D3E3D" w:rsidRDefault="00FA4298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0.6559</w:t>
            </w:r>
          </w:p>
          <w:p w14:paraId="11C95B66" w14:textId="4D871D3E" w:rsidR="00FA4298" w:rsidRDefault="00FA4298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(2380)</w:t>
            </w:r>
          </w:p>
        </w:tc>
        <w:tc>
          <w:tcPr>
            <w:tcW w:w="1011" w:type="dxa"/>
          </w:tcPr>
          <w:p w14:paraId="73A3CDE1" w14:textId="77777777" w:rsidR="000D3E3D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2.830</w:t>
            </w:r>
          </w:p>
          <w:p w14:paraId="74C41DF6" w14:textId="1E20E557" w:rsidR="00FA4298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(1027)</w:t>
            </w:r>
          </w:p>
        </w:tc>
        <w:tc>
          <w:tcPr>
            <w:tcW w:w="1205" w:type="dxa"/>
          </w:tcPr>
          <w:p w14:paraId="218BD7B0" w14:textId="77777777" w:rsidR="000D3E3D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0.4781</w:t>
            </w:r>
          </w:p>
          <w:p w14:paraId="22BE5244" w14:textId="60CA96A2" w:rsidR="00FA4298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(3060)</w:t>
            </w:r>
          </w:p>
        </w:tc>
        <w:tc>
          <w:tcPr>
            <w:tcW w:w="1248" w:type="dxa"/>
          </w:tcPr>
          <w:p w14:paraId="6674EBC2" w14:textId="77777777" w:rsidR="000D3E3D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99.6%</w:t>
            </w:r>
          </w:p>
          <w:p w14:paraId="7A66C3C1" w14:textId="0DDE92B7" w:rsidR="00FA4298" w:rsidRDefault="00FA4298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5370C723" w14:textId="309CA393" w:rsidR="000D3E3D" w:rsidRDefault="00FA4298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66.7±3.4</w:t>
            </w:r>
          </w:p>
        </w:tc>
        <w:tc>
          <w:tcPr>
            <w:tcW w:w="1556" w:type="dxa"/>
          </w:tcPr>
          <w:p w14:paraId="289465A7" w14:textId="4AF3EA42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600C8CA3" w14:textId="0A6EBCBF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2155DD8F" w14:textId="77777777" w:rsidTr="00FC5C50">
        <w:tc>
          <w:tcPr>
            <w:tcW w:w="1173" w:type="dxa"/>
          </w:tcPr>
          <w:p w14:paraId="2662310F" w14:textId="59A1E643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11CAT08</w:t>
            </w:r>
          </w:p>
        </w:tc>
        <w:tc>
          <w:tcPr>
            <w:tcW w:w="1319" w:type="dxa"/>
          </w:tcPr>
          <w:p w14:paraId="2000D7C1" w14:textId="4DE4ACA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37.83774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5B61CFA4" w14:textId="79235804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35.10138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23460E77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19648B80" w14:textId="51A5BB7A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5267C030" w14:textId="4EF9259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144C3B5" w14:textId="47340BB9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6</w:t>
            </w:r>
          </w:p>
        </w:tc>
        <w:tc>
          <w:tcPr>
            <w:tcW w:w="1011" w:type="dxa"/>
          </w:tcPr>
          <w:p w14:paraId="4822C9FA" w14:textId="77777777" w:rsidR="000D3E3D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0.1974</w:t>
            </w:r>
          </w:p>
          <w:p w14:paraId="7614E186" w14:textId="58A3A5E3" w:rsidR="00C71276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(3984)</w:t>
            </w:r>
          </w:p>
        </w:tc>
        <w:tc>
          <w:tcPr>
            <w:tcW w:w="1011" w:type="dxa"/>
          </w:tcPr>
          <w:p w14:paraId="25FF789D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1.235</w:t>
            </w:r>
          </w:p>
          <w:p w14:paraId="1A1CCBBE" w14:textId="71C24698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(219)</w:t>
            </w:r>
          </w:p>
        </w:tc>
        <w:tc>
          <w:tcPr>
            <w:tcW w:w="1205" w:type="dxa"/>
          </w:tcPr>
          <w:p w14:paraId="099D884A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1.245</w:t>
            </w:r>
          </w:p>
          <w:p w14:paraId="5DC0E774" w14:textId="5C5BA9D4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(3984)</w:t>
            </w:r>
          </w:p>
        </w:tc>
        <w:tc>
          <w:tcPr>
            <w:tcW w:w="1248" w:type="dxa"/>
          </w:tcPr>
          <w:p w14:paraId="033B54B8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19.0%</w:t>
            </w:r>
          </w:p>
          <w:p w14:paraId="4C7C2628" w14:textId="5BE4E9F6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(10.7%)</w:t>
            </w:r>
          </w:p>
        </w:tc>
        <w:tc>
          <w:tcPr>
            <w:tcW w:w="1330" w:type="dxa"/>
            <w:shd w:val="clear" w:color="auto" w:fill="auto"/>
          </w:tcPr>
          <w:p w14:paraId="51D09E47" w14:textId="4744E4FE" w:rsidR="000D3E3D" w:rsidRDefault="00C71276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36.5±7.1</w:t>
            </w:r>
          </w:p>
        </w:tc>
        <w:tc>
          <w:tcPr>
            <w:tcW w:w="1556" w:type="dxa"/>
          </w:tcPr>
          <w:p w14:paraId="4B54EA26" w14:textId="554BABE6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13A7A446" w14:textId="09BB3A03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7A73BB85" w14:textId="77777777" w:rsidTr="00FC5C50">
        <w:tc>
          <w:tcPr>
            <w:tcW w:w="1173" w:type="dxa"/>
          </w:tcPr>
          <w:p w14:paraId="38A819B1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3EE772A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E5E5443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1523F5CD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53D34530" w14:textId="4724022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6B121AC7" w14:textId="4624D1F2" w:rsidR="000D3E3D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7</w:t>
            </w:r>
          </w:p>
        </w:tc>
        <w:tc>
          <w:tcPr>
            <w:tcW w:w="1011" w:type="dxa"/>
          </w:tcPr>
          <w:p w14:paraId="628998AF" w14:textId="77777777" w:rsidR="00FA4298" w:rsidRDefault="00C96F7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10.05</w:t>
            </w:r>
          </w:p>
          <w:p w14:paraId="309A240D" w14:textId="67E32FEB" w:rsidR="00C96F75" w:rsidRDefault="00C96F7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(688)</w:t>
            </w:r>
          </w:p>
        </w:tc>
        <w:tc>
          <w:tcPr>
            <w:tcW w:w="1011" w:type="dxa"/>
          </w:tcPr>
          <w:p w14:paraId="00D4B967" w14:textId="77777777" w:rsidR="00FA4298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1.636</w:t>
            </w:r>
          </w:p>
          <w:p w14:paraId="2465E5F5" w14:textId="3C0BE4F8" w:rsidR="00C96F75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(112)</w:t>
            </w:r>
          </w:p>
        </w:tc>
        <w:tc>
          <w:tcPr>
            <w:tcW w:w="1205" w:type="dxa"/>
          </w:tcPr>
          <w:p w14:paraId="14E23949" w14:textId="77777777" w:rsidR="00FA4298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0.4757</w:t>
            </w:r>
          </w:p>
          <w:p w14:paraId="7433BCAC" w14:textId="250C9F3B" w:rsidR="00C96F75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(3044)</w:t>
            </w:r>
          </w:p>
        </w:tc>
        <w:tc>
          <w:tcPr>
            <w:tcW w:w="1248" w:type="dxa"/>
          </w:tcPr>
          <w:p w14:paraId="63BEE777" w14:textId="77777777" w:rsidR="00FA4298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8.6%</w:t>
            </w:r>
          </w:p>
          <w:p w14:paraId="7FD9F60F" w14:textId="6955B5DB" w:rsidR="00C96F75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(15.6%)</w:t>
            </w:r>
          </w:p>
        </w:tc>
        <w:tc>
          <w:tcPr>
            <w:tcW w:w="1330" w:type="dxa"/>
            <w:shd w:val="clear" w:color="auto" w:fill="auto"/>
          </w:tcPr>
          <w:p w14:paraId="67C1AD16" w14:textId="1B956560" w:rsidR="000D3E3D" w:rsidRDefault="00C96F75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175±22</w:t>
            </w:r>
          </w:p>
        </w:tc>
        <w:tc>
          <w:tcPr>
            <w:tcW w:w="1556" w:type="dxa"/>
          </w:tcPr>
          <w:p w14:paraId="0C1A06C7" w14:textId="530E7F74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D82B557" w14:textId="6EAD3F15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2921B88C" w14:textId="77777777" w:rsidTr="00FC5C50">
        <w:tc>
          <w:tcPr>
            <w:tcW w:w="1173" w:type="dxa"/>
          </w:tcPr>
          <w:p w14:paraId="34F85099" w14:textId="3327808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11CAT09</w:t>
            </w:r>
          </w:p>
        </w:tc>
        <w:tc>
          <w:tcPr>
            <w:tcW w:w="1319" w:type="dxa"/>
          </w:tcPr>
          <w:p w14:paraId="3538C524" w14:textId="58C06EDD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37.89443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5DEFBB76" w14:textId="5BF4915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35.1009</w:t>
            </w:r>
            <w:r>
              <w:rPr>
                <w:rFonts w:ascii="Times New Roman" w:hAnsi="Times New Roman"/>
                <w:sz w:val="22"/>
                <w:lang w:bidi="x-none"/>
              </w:rPr>
              <w:t>2°E</w:t>
            </w:r>
          </w:p>
        </w:tc>
        <w:tc>
          <w:tcPr>
            <w:tcW w:w="1589" w:type="dxa"/>
          </w:tcPr>
          <w:p w14:paraId="05C8C12A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5B433FF7" w14:textId="01A72AA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50F77F59" w14:textId="578648BA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41DD5F3C" w14:textId="774740C2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31</w:t>
            </w:r>
          </w:p>
        </w:tc>
        <w:tc>
          <w:tcPr>
            <w:tcW w:w="1011" w:type="dxa"/>
          </w:tcPr>
          <w:p w14:paraId="336B13A1" w14:textId="77777777" w:rsidR="000D3E3D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0.2707</w:t>
            </w:r>
          </w:p>
          <w:p w14:paraId="649B5BD5" w14:textId="2B011C3F" w:rsidR="00C71276" w:rsidRDefault="00C71276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(267)</w:t>
            </w:r>
          </w:p>
        </w:tc>
        <w:tc>
          <w:tcPr>
            <w:tcW w:w="1011" w:type="dxa"/>
          </w:tcPr>
          <w:p w14:paraId="5B3DF543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1.355</w:t>
            </w:r>
          </w:p>
          <w:p w14:paraId="371EEED1" w14:textId="74075320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(1336)</w:t>
            </w:r>
          </w:p>
        </w:tc>
        <w:tc>
          <w:tcPr>
            <w:tcW w:w="1205" w:type="dxa"/>
          </w:tcPr>
          <w:p w14:paraId="7FA42972" w14:textId="77777777" w:rsidR="000D3E3D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1.233</w:t>
            </w:r>
          </w:p>
          <w:p w14:paraId="38BCAC1B" w14:textId="696C584A" w:rsidR="00C71276" w:rsidRDefault="00C71276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(3945)</w:t>
            </w:r>
          </w:p>
        </w:tc>
        <w:tc>
          <w:tcPr>
            <w:tcW w:w="1248" w:type="dxa"/>
          </w:tcPr>
          <w:p w14:paraId="51C6FDCE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39235C07" w14:textId="2EB3881B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1C8E58AE" w14:textId="130EA5C5" w:rsidR="000D3E3D" w:rsidRDefault="00020470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45.2±3.6</w:t>
            </w:r>
          </w:p>
        </w:tc>
        <w:tc>
          <w:tcPr>
            <w:tcW w:w="1556" w:type="dxa"/>
          </w:tcPr>
          <w:p w14:paraId="1BECC06A" w14:textId="6E3C6A5E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649E54A2" w14:textId="0759F91A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C96F75" w:rsidRPr="00445A33" w14:paraId="656173D5" w14:textId="77777777" w:rsidTr="00FC5C50">
        <w:tc>
          <w:tcPr>
            <w:tcW w:w="1173" w:type="dxa"/>
          </w:tcPr>
          <w:p w14:paraId="366461AF" w14:textId="77777777" w:rsidR="00C96F75" w:rsidRPr="00445A33" w:rsidRDefault="00C96F75" w:rsidP="00C96F75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44045043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7488046F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3517C7C7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211F1E52" w14:textId="48A4B46F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1DAFD57" w14:textId="43C83888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37</w:t>
            </w:r>
          </w:p>
        </w:tc>
        <w:tc>
          <w:tcPr>
            <w:tcW w:w="1011" w:type="dxa"/>
          </w:tcPr>
          <w:p w14:paraId="38651351" w14:textId="77777777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11.24</w:t>
            </w:r>
          </w:p>
          <w:p w14:paraId="0935CC60" w14:textId="18A2D1AF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(5242)</w:t>
            </w:r>
          </w:p>
        </w:tc>
        <w:tc>
          <w:tcPr>
            <w:tcW w:w="1011" w:type="dxa"/>
          </w:tcPr>
          <w:p w14:paraId="3EC56561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3.922</w:t>
            </w:r>
          </w:p>
          <w:p w14:paraId="6FEE2336" w14:textId="35CF1EA5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(1830)</w:t>
            </w:r>
          </w:p>
        </w:tc>
        <w:tc>
          <w:tcPr>
            <w:tcW w:w="1205" w:type="dxa"/>
          </w:tcPr>
          <w:p w14:paraId="12F2672A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0.4732</w:t>
            </w:r>
          </w:p>
          <w:p w14:paraId="1DC9D27E" w14:textId="786C6C94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(3029)</w:t>
            </w:r>
          </w:p>
        </w:tc>
        <w:tc>
          <w:tcPr>
            <w:tcW w:w="1248" w:type="dxa"/>
          </w:tcPr>
          <w:p w14:paraId="5ABB1554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&lt;0.01%</w:t>
            </w:r>
          </w:p>
          <w:p w14:paraId="629CF99F" w14:textId="562E140D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(55.5%)</w:t>
            </w:r>
          </w:p>
        </w:tc>
        <w:tc>
          <w:tcPr>
            <w:tcW w:w="1330" w:type="dxa"/>
            <w:shd w:val="clear" w:color="auto" w:fill="auto"/>
          </w:tcPr>
          <w:p w14:paraId="3B213E66" w14:textId="3E9C4063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79.1±7.8</w:t>
            </w:r>
          </w:p>
        </w:tc>
        <w:tc>
          <w:tcPr>
            <w:tcW w:w="1556" w:type="dxa"/>
          </w:tcPr>
          <w:p w14:paraId="0563AFA4" w14:textId="1EC98133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C55DF39" w14:textId="21B60049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19648E77" w14:textId="77777777" w:rsidTr="00FC5C50">
        <w:tc>
          <w:tcPr>
            <w:tcW w:w="1173" w:type="dxa"/>
          </w:tcPr>
          <w:p w14:paraId="1C3C8941" w14:textId="29D2F945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11CAT10</w:t>
            </w:r>
          </w:p>
        </w:tc>
        <w:tc>
          <w:tcPr>
            <w:tcW w:w="1319" w:type="dxa"/>
          </w:tcPr>
          <w:p w14:paraId="596A4B4B" w14:textId="6969F93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38.1468</w:t>
            </w:r>
            <w:r>
              <w:rPr>
                <w:rFonts w:ascii="Times New Roman" w:hAnsi="Times New Roman"/>
                <w:sz w:val="22"/>
                <w:lang w:bidi="x-none"/>
              </w:rPr>
              <w:t>8°N</w:t>
            </w:r>
          </w:p>
        </w:tc>
        <w:tc>
          <w:tcPr>
            <w:tcW w:w="1319" w:type="dxa"/>
          </w:tcPr>
          <w:p w14:paraId="5DD75D6D" w14:textId="50792C4B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35.13848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542B0FC6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01CE11C6" w14:textId="1308FA0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2A280EFE" w14:textId="65A5CB1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5DD3EB6E" w14:textId="1F53F7DC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68C61883" w14:textId="77777777" w:rsidR="000D3E3D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0.2701</w:t>
            </w:r>
          </w:p>
          <w:p w14:paraId="25FBCDE7" w14:textId="7A298369" w:rsidR="00020470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(224)</w:t>
            </w:r>
          </w:p>
        </w:tc>
        <w:tc>
          <w:tcPr>
            <w:tcW w:w="1011" w:type="dxa"/>
          </w:tcPr>
          <w:p w14:paraId="4A1D1857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1.297</w:t>
            </w:r>
          </w:p>
          <w:p w14:paraId="4816E2D2" w14:textId="74AB34FD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(1076)</w:t>
            </w:r>
          </w:p>
        </w:tc>
        <w:tc>
          <w:tcPr>
            <w:tcW w:w="1205" w:type="dxa"/>
          </w:tcPr>
          <w:p w14:paraId="6A994E8B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1.221</w:t>
            </w:r>
          </w:p>
          <w:p w14:paraId="31086C34" w14:textId="0A31C2C3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(3907)</w:t>
            </w:r>
          </w:p>
        </w:tc>
        <w:tc>
          <w:tcPr>
            <w:tcW w:w="1248" w:type="dxa"/>
          </w:tcPr>
          <w:p w14:paraId="79A1D589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99.2%</w:t>
            </w:r>
          </w:p>
          <w:p w14:paraId="2B2BDF88" w14:textId="6F276DE6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4D2B39AD" w14:textId="327A99A6" w:rsidR="000D3E3D" w:rsidRDefault="00020470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46.6±4.0</w:t>
            </w:r>
          </w:p>
        </w:tc>
        <w:tc>
          <w:tcPr>
            <w:tcW w:w="1556" w:type="dxa"/>
          </w:tcPr>
          <w:p w14:paraId="0E507073" w14:textId="336E4E7B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3EF6B402" w14:textId="5E35BFF1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C96F75" w:rsidRPr="00445A33" w14:paraId="0FC9CE3D" w14:textId="77777777" w:rsidTr="00FC5C50">
        <w:tc>
          <w:tcPr>
            <w:tcW w:w="1173" w:type="dxa"/>
          </w:tcPr>
          <w:p w14:paraId="2308DEF8" w14:textId="77777777" w:rsidR="00C96F75" w:rsidRPr="00445A33" w:rsidRDefault="00C96F75" w:rsidP="00C96F75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265E8CB6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1448F9F0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00D9391D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4EA91B2B" w14:textId="4F7EC509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8841630" w14:textId="09746473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5BEEEE90" w14:textId="77777777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5.893</w:t>
            </w:r>
          </w:p>
          <w:p w14:paraId="0E5419EA" w14:textId="7842DEE7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(1833)</w:t>
            </w:r>
          </w:p>
        </w:tc>
        <w:tc>
          <w:tcPr>
            <w:tcW w:w="1011" w:type="dxa"/>
          </w:tcPr>
          <w:p w14:paraId="79A28625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2.768</w:t>
            </w:r>
          </w:p>
          <w:p w14:paraId="4B72DDC1" w14:textId="6B013A2A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(861)</w:t>
            </w:r>
          </w:p>
        </w:tc>
        <w:tc>
          <w:tcPr>
            <w:tcW w:w="1205" w:type="dxa"/>
          </w:tcPr>
          <w:p w14:paraId="0067457B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0.4708</w:t>
            </w:r>
          </w:p>
          <w:p w14:paraId="10B2145A" w14:textId="14E128E6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(3013)</w:t>
            </w:r>
          </w:p>
        </w:tc>
        <w:tc>
          <w:tcPr>
            <w:tcW w:w="1248" w:type="dxa"/>
          </w:tcPr>
          <w:p w14:paraId="72536069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17.6%</w:t>
            </w:r>
          </w:p>
          <w:p w14:paraId="1AC36F01" w14:textId="03A686D9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(10.8%)</w:t>
            </w:r>
          </w:p>
        </w:tc>
        <w:tc>
          <w:tcPr>
            <w:tcW w:w="1330" w:type="dxa"/>
            <w:shd w:val="clear" w:color="auto" w:fill="auto"/>
          </w:tcPr>
          <w:p w14:paraId="56863694" w14:textId="77894D21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59.8±3.6</w:t>
            </w:r>
          </w:p>
        </w:tc>
        <w:tc>
          <w:tcPr>
            <w:tcW w:w="1556" w:type="dxa"/>
          </w:tcPr>
          <w:p w14:paraId="75E8B4F6" w14:textId="29C58D11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7B734277" w14:textId="4F116F12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4E952342" w14:textId="77777777" w:rsidTr="00FC5C50">
        <w:tc>
          <w:tcPr>
            <w:tcW w:w="1173" w:type="dxa"/>
          </w:tcPr>
          <w:p w14:paraId="14772D37" w14:textId="4A6014A8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11CAT11</w:t>
            </w:r>
          </w:p>
        </w:tc>
        <w:tc>
          <w:tcPr>
            <w:tcW w:w="1319" w:type="dxa"/>
          </w:tcPr>
          <w:p w14:paraId="3B0E5AB7" w14:textId="218A802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37.8338</w:t>
            </w:r>
            <w:r>
              <w:rPr>
                <w:rFonts w:ascii="Times New Roman" w:hAnsi="Times New Roman"/>
                <w:sz w:val="22"/>
                <w:lang w:bidi="x-none"/>
              </w:rPr>
              <w:t>7°N</w:t>
            </w:r>
          </w:p>
        </w:tc>
        <w:tc>
          <w:tcPr>
            <w:tcW w:w="1319" w:type="dxa"/>
          </w:tcPr>
          <w:p w14:paraId="30BB001D" w14:textId="53A52A1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35.11545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5A6D4D0A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08A0C228" w14:textId="2E3158B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11002604" w14:textId="5AADF3E0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4DBF13E3" w14:textId="24653E83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</w:t>
            </w:r>
          </w:p>
        </w:tc>
        <w:tc>
          <w:tcPr>
            <w:tcW w:w="1011" w:type="dxa"/>
          </w:tcPr>
          <w:p w14:paraId="2AD67B94" w14:textId="77777777" w:rsidR="000D3E3D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0.2553</w:t>
            </w:r>
          </w:p>
          <w:p w14:paraId="366ABA4A" w14:textId="2E3CC1B8" w:rsidR="00020470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(91)</w:t>
            </w:r>
          </w:p>
        </w:tc>
        <w:tc>
          <w:tcPr>
            <w:tcW w:w="1011" w:type="dxa"/>
          </w:tcPr>
          <w:p w14:paraId="0FEB7D1E" w14:textId="1A39D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0.8724</w:t>
            </w:r>
          </w:p>
          <w:p w14:paraId="37798605" w14:textId="64B79CD5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(311)</w:t>
            </w:r>
          </w:p>
        </w:tc>
        <w:tc>
          <w:tcPr>
            <w:tcW w:w="1205" w:type="dxa"/>
          </w:tcPr>
          <w:p w14:paraId="61AF70B3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1.209</w:t>
            </w:r>
          </w:p>
          <w:p w14:paraId="4C173F30" w14:textId="5DFC8D6E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(3869)</w:t>
            </w:r>
          </w:p>
        </w:tc>
        <w:tc>
          <w:tcPr>
            <w:tcW w:w="1248" w:type="dxa"/>
          </w:tcPr>
          <w:p w14:paraId="677EDFBD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54.7%</w:t>
            </w:r>
          </w:p>
          <w:p w14:paraId="32DFF851" w14:textId="478D87B3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(2.8%)</w:t>
            </w:r>
          </w:p>
        </w:tc>
        <w:tc>
          <w:tcPr>
            <w:tcW w:w="1330" w:type="dxa"/>
            <w:shd w:val="clear" w:color="auto" w:fill="auto"/>
          </w:tcPr>
          <w:p w14:paraId="55461A22" w14:textId="458E6B65" w:rsidR="000D3E3D" w:rsidRDefault="00020470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64.8±8.3</w:t>
            </w:r>
          </w:p>
        </w:tc>
        <w:tc>
          <w:tcPr>
            <w:tcW w:w="1556" w:type="dxa"/>
          </w:tcPr>
          <w:p w14:paraId="7D657AF7" w14:textId="1AC18A7D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392B5629" w14:textId="6ADEDC4E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C96F75" w:rsidRPr="00445A33" w14:paraId="2D8E0B48" w14:textId="77777777" w:rsidTr="00FC5C50">
        <w:tc>
          <w:tcPr>
            <w:tcW w:w="1173" w:type="dxa"/>
          </w:tcPr>
          <w:p w14:paraId="6D43FF00" w14:textId="77777777" w:rsidR="00C96F75" w:rsidRPr="00445A33" w:rsidRDefault="00C96F75" w:rsidP="00C96F75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649A88E7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1782E0F5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12FCE515" w14:textId="77777777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0AED1473" w14:textId="0BD1720E" w:rsidR="00C96F75" w:rsidRPr="00445A33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4362DA2" w14:textId="7D113BA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192A7B31" w14:textId="77777777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10.47</w:t>
            </w:r>
          </w:p>
          <w:p w14:paraId="6D817FFB" w14:textId="0DC4D4A8" w:rsidR="00C96F75" w:rsidRDefault="00C96F75" w:rsidP="00C96F75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(2728)</w:t>
            </w:r>
          </w:p>
        </w:tc>
        <w:tc>
          <w:tcPr>
            <w:tcW w:w="1011" w:type="dxa"/>
          </w:tcPr>
          <w:p w14:paraId="531ED9F1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1.655</w:t>
            </w:r>
          </w:p>
          <w:p w14:paraId="1C17C21D" w14:textId="619BD322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(431)</w:t>
            </w:r>
          </w:p>
        </w:tc>
        <w:tc>
          <w:tcPr>
            <w:tcW w:w="1205" w:type="dxa"/>
          </w:tcPr>
          <w:p w14:paraId="31FF9E5D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0.4659</w:t>
            </w:r>
          </w:p>
          <w:p w14:paraId="567E84D0" w14:textId="366B158D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(2982)</w:t>
            </w:r>
          </w:p>
        </w:tc>
        <w:tc>
          <w:tcPr>
            <w:tcW w:w="1248" w:type="dxa"/>
          </w:tcPr>
          <w:p w14:paraId="45268BCD" w14:textId="77777777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5.0%</w:t>
            </w:r>
          </w:p>
          <w:p w14:paraId="4EB9F4D5" w14:textId="72CE1F8C" w:rsidR="00C96F75" w:rsidRDefault="00C96F75" w:rsidP="00C96F75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(14.5%)</w:t>
            </w:r>
          </w:p>
        </w:tc>
        <w:tc>
          <w:tcPr>
            <w:tcW w:w="1330" w:type="dxa"/>
            <w:shd w:val="clear" w:color="auto" w:fill="auto"/>
          </w:tcPr>
          <w:p w14:paraId="4EF25DFA" w14:textId="689D2329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173±12</w:t>
            </w:r>
          </w:p>
        </w:tc>
        <w:tc>
          <w:tcPr>
            <w:tcW w:w="1556" w:type="dxa"/>
          </w:tcPr>
          <w:p w14:paraId="430C2E6A" w14:textId="0DEA9190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455D763E" w14:textId="02B68337" w:rsidR="00C96F75" w:rsidRDefault="00C96F75" w:rsidP="00C96F75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42B20F90" w14:textId="77777777" w:rsidTr="00FC5C50">
        <w:tc>
          <w:tcPr>
            <w:tcW w:w="1173" w:type="dxa"/>
          </w:tcPr>
          <w:p w14:paraId="32513A38" w14:textId="4C3FB37B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11CAT12</w:t>
            </w:r>
          </w:p>
        </w:tc>
        <w:tc>
          <w:tcPr>
            <w:tcW w:w="1319" w:type="dxa"/>
          </w:tcPr>
          <w:p w14:paraId="71333E0C" w14:textId="59635BD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37.83834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55E04C0B" w14:textId="024C7CF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34.97974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388D261C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Çamardı</w:t>
            </w:r>
          </w:p>
          <w:p w14:paraId="18D21B3D" w14:textId="19FBDC6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D93686"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4F6BB373" w14:textId="53CFB2B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1D016C5" w14:textId="302BFD1C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091A56BA" w14:textId="77777777" w:rsidR="000D3E3D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0.5000</w:t>
            </w:r>
          </w:p>
          <w:p w14:paraId="57067528" w14:textId="22ADD8F8" w:rsidR="00020470" w:rsidRDefault="00020470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(144)</w:t>
            </w:r>
          </w:p>
        </w:tc>
        <w:tc>
          <w:tcPr>
            <w:tcW w:w="1011" w:type="dxa"/>
          </w:tcPr>
          <w:p w14:paraId="19967B5A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5.948</w:t>
            </w:r>
          </w:p>
          <w:p w14:paraId="2DC96775" w14:textId="7B365D4E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(1713)</w:t>
            </w:r>
          </w:p>
        </w:tc>
        <w:tc>
          <w:tcPr>
            <w:tcW w:w="1205" w:type="dxa"/>
          </w:tcPr>
          <w:p w14:paraId="2D73118E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1.197</w:t>
            </w:r>
          </w:p>
          <w:p w14:paraId="2292CADF" w14:textId="0A465C18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(3831)</w:t>
            </w:r>
          </w:p>
        </w:tc>
        <w:tc>
          <w:tcPr>
            <w:tcW w:w="1248" w:type="dxa"/>
          </w:tcPr>
          <w:p w14:paraId="1BF4634C" w14:textId="77777777" w:rsidR="000D3E3D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&gt;99.9%</w:t>
            </w:r>
          </w:p>
          <w:p w14:paraId="747D9EE8" w14:textId="506E59AD" w:rsidR="00020470" w:rsidRDefault="00020470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12461894" w14:textId="4499AF28" w:rsidR="000D3E3D" w:rsidRDefault="00020470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18.5±1.8</w:t>
            </w:r>
          </w:p>
        </w:tc>
        <w:tc>
          <w:tcPr>
            <w:tcW w:w="1556" w:type="dxa"/>
          </w:tcPr>
          <w:p w14:paraId="2629A7A1" w14:textId="7ADF04F8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2710985E" w14:textId="2ED49798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CC32C93" w14:textId="77777777" w:rsidTr="00FC5C50">
        <w:tc>
          <w:tcPr>
            <w:tcW w:w="1173" w:type="dxa"/>
          </w:tcPr>
          <w:p w14:paraId="69172270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791109C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5336F60E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7E8A5890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1C749895" w14:textId="6207322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00E40CE" w14:textId="47941F0F" w:rsidR="000D3E3D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74A5CE0A" w14:textId="77777777" w:rsidR="000D3E3D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10.38</w:t>
            </w:r>
          </w:p>
          <w:p w14:paraId="7DD8ECE8" w14:textId="3C89D45B" w:rsidR="0065631F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(1621)</w:t>
            </w:r>
          </w:p>
        </w:tc>
        <w:tc>
          <w:tcPr>
            <w:tcW w:w="1011" w:type="dxa"/>
          </w:tcPr>
          <w:p w14:paraId="6EA6875B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5.309</w:t>
            </w:r>
          </w:p>
          <w:p w14:paraId="06058AD4" w14:textId="1F2DB01B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(829)</w:t>
            </w:r>
          </w:p>
        </w:tc>
        <w:tc>
          <w:tcPr>
            <w:tcW w:w="1205" w:type="dxa"/>
          </w:tcPr>
          <w:p w14:paraId="32651F2B" w14:textId="77777777" w:rsidR="000D3E3D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0.4611</w:t>
            </w:r>
          </w:p>
          <w:p w14:paraId="1DAB94F3" w14:textId="2D40C2A4" w:rsidR="00C96F75" w:rsidRDefault="00C96F7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65631F">
              <w:rPr>
                <w:rFonts w:ascii="Times New Roman" w:hAnsi="Times New Roman"/>
                <w:sz w:val="22"/>
                <w:lang w:bidi="x-none"/>
              </w:rPr>
              <w:t>2951)</w:t>
            </w:r>
          </w:p>
        </w:tc>
        <w:tc>
          <w:tcPr>
            <w:tcW w:w="1248" w:type="dxa"/>
          </w:tcPr>
          <w:p w14:paraId="72C24016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85.4%</w:t>
            </w:r>
          </w:p>
          <w:p w14:paraId="5A7DEF04" w14:textId="7892946A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(0.1%)</w:t>
            </w:r>
          </w:p>
        </w:tc>
        <w:tc>
          <w:tcPr>
            <w:tcW w:w="1330" w:type="dxa"/>
            <w:shd w:val="clear" w:color="auto" w:fill="auto"/>
          </w:tcPr>
          <w:p w14:paraId="2C4743E5" w14:textId="28180313" w:rsidR="000D3E3D" w:rsidRDefault="0065631F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54.4±3.0</w:t>
            </w:r>
          </w:p>
        </w:tc>
        <w:tc>
          <w:tcPr>
            <w:tcW w:w="1556" w:type="dxa"/>
          </w:tcPr>
          <w:p w14:paraId="4504810E" w14:textId="58CE9F1E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8D7E042" w14:textId="2CC8680E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20D35021" w14:textId="77777777" w:rsidTr="00FC5C50">
        <w:tc>
          <w:tcPr>
            <w:tcW w:w="1173" w:type="dxa"/>
          </w:tcPr>
          <w:p w14:paraId="5FA7B8FA" w14:textId="080184CB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11CAT13</w:t>
            </w:r>
          </w:p>
        </w:tc>
        <w:tc>
          <w:tcPr>
            <w:tcW w:w="1319" w:type="dxa"/>
          </w:tcPr>
          <w:p w14:paraId="40704369" w14:textId="53C6403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37.91344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2DD6DEE6" w14:textId="4B62C395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35.13664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09A64BD4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2731E989" w14:textId="4BB7C4A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40D8E74A" w14:textId="571A585F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5C2DD667" w14:textId="04DA1605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36</w:t>
            </w:r>
          </w:p>
        </w:tc>
        <w:tc>
          <w:tcPr>
            <w:tcW w:w="1011" w:type="dxa"/>
          </w:tcPr>
          <w:p w14:paraId="7348C718" w14:textId="77777777" w:rsidR="000D3E3D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0.2190</w:t>
            </w:r>
          </w:p>
          <w:p w14:paraId="6587030F" w14:textId="04B4E2D5" w:rsidR="000733EA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(199)</w:t>
            </w:r>
          </w:p>
        </w:tc>
        <w:tc>
          <w:tcPr>
            <w:tcW w:w="1011" w:type="dxa"/>
          </w:tcPr>
          <w:p w14:paraId="1DBD77D1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1.429</w:t>
            </w:r>
          </w:p>
          <w:p w14:paraId="078D47E5" w14:textId="29755460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(1299)</w:t>
            </w:r>
          </w:p>
        </w:tc>
        <w:tc>
          <w:tcPr>
            <w:tcW w:w="1205" w:type="dxa"/>
          </w:tcPr>
          <w:p w14:paraId="3D88DF96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1.185</w:t>
            </w:r>
          </w:p>
          <w:p w14:paraId="520BCFD1" w14:textId="0B8B99AA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(3792)</w:t>
            </w:r>
          </w:p>
        </w:tc>
        <w:tc>
          <w:tcPr>
            <w:tcW w:w="1248" w:type="dxa"/>
          </w:tcPr>
          <w:p w14:paraId="59C28ABC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91.6%</w:t>
            </w:r>
          </w:p>
          <w:p w14:paraId="2A306489" w14:textId="64F33730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(0.6%)</w:t>
            </w:r>
          </w:p>
        </w:tc>
        <w:tc>
          <w:tcPr>
            <w:tcW w:w="1330" w:type="dxa"/>
            <w:shd w:val="clear" w:color="auto" w:fill="auto"/>
          </w:tcPr>
          <w:p w14:paraId="1D8DACEB" w14:textId="74E1F136" w:rsidR="000D3E3D" w:rsidRDefault="000733EA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33.3±2.9</w:t>
            </w:r>
          </w:p>
        </w:tc>
        <w:tc>
          <w:tcPr>
            <w:tcW w:w="1556" w:type="dxa"/>
          </w:tcPr>
          <w:p w14:paraId="25374386" w14:textId="77777777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13.65±0.51</w:t>
            </w:r>
          </w:p>
          <w:p w14:paraId="5F2F8258" w14:textId="17BE1B75" w:rsidR="00C36551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(27)</w:t>
            </w:r>
          </w:p>
        </w:tc>
        <w:tc>
          <w:tcPr>
            <w:tcW w:w="1100" w:type="dxa"/>
          </w:tcPr>
          <w:p w14:paraId="3CA8550B" w14:textId="07C0D2F3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2.61</w:t>
            </w:r>
          </w:p>
        </w:tc>
      </w:tr>
      <w:tr w:rsidR="000D3E3D" w:rsidRPr="00445A33" w14:paraId="2F3D2160" w14:textId="77777777" w:rsidTr="00FC5C50">
        <w:tc>
          <w:tcPr>
            <w:tcW w:w="1173" w:type="dxa"/>
          </w:tcPr>
          <w:p w14:paraId="3C726529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B9F9BCE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528F360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0F0D4C92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0C3F3457" w14:textId="28BD183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6FC7A307" w14:textId="354F12BA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28</w:t>
            </w:r>
          </w:p>
        </w:tc>
        <w:tc>
          <w:tcPr>
            <w:tcW w:w="1011" w:type="dxa"/>
          </w:tcPr>
          <w:p w14:paraId="3856D91D" w14:textId="77777777" w:rsidR="000D3E3D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8.081</w:t>
            </w:r>
          </w:p>
          <w:p w14:paraId="58C630F0" w14:textId="7291A28F" w:rsidR="0065631F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(2229)</w:t>
            </w:r>
          </w:p>
        </w:tc>
        <w:tc>
          <w:tcPr>
            <w:tcW w:w="1011" w:type="dxa"/>
          </w:tcPr>
          <w:p w14:paraId="5F21CD80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3.277</w:t>
            </w:r>
          </w:p>
          <w:p w14:paraId="46504885" w14:textId="67E5E4F8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(904)</w:t>
            </w:r>
          </w:p>
        </w:tc>
        <w:tc>
          <w:tcPr>
            <w:tcW w:w="1205" w:type="dxa"/>
          </w:tcPr>
          <w:p w14:paraId="45C3574E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0.4562</w:t>
            </w:r>
          </w:p>
          <w:p w14:paraId="10FAEE49" w14:textId="1A81C3C5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(2920)</w:t>
            </w:r>
          </w:p>
        </w:tc>
        <w:tc>
          <w:tcPr>
            <w:tcW w:w="1248" w:type="dxa"/>
          </w:tcPr>
          <w:p w14:paraId="0C7A5616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&lt;0.01%</w:t>
            </w:r>
          </w:p>
          <w:p w14:paraId="05942371" w14:textId="01DEE1F8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(51.3%)</w:t>
            </w:r>
          </w:p>
        </w:tc>
        <w:tc>
          <w:tcPr>
            <w:tcW w:w="1330" w:type="dxa"/>
            <w:shd w:val="clear" w:color="auto" w:fill="auto"/>
          </w:tcPr>
          <w:p w14:paraId="1F204D04" w14:textId="0DE991C2" w:rsidR="000D3E3D" w:rsidRDefault="0065631F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70.1±7.8</w:t>
            </w:r>
          </w:p>
        </w:tc>
        <w:tc>
          <w:tcPr>
            <w:tcW w:w="1556" w:type="dxa"/>
          </w:tcPr>
          <w:p w14:paraId="35375750" w14:textId="0B696476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271D6F22" w14:textId="653FAE79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5ECBB7B5" w14:textId="77777777" w:rsidTr="00FC5C50">
        <w:tc>
          <w:tcPr>
            <w:tcW w:w="1173" w:type="dxa"/>
          </w:tcPr>
          <w:p w14:paraId="68481CF3" w14:textId="3DF5A7D2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11CAT14</w:t>
            </w:r>
          </w:p>
        </w:tc>
        <w:tc>
          <w:tcPr>
            <w:tcW w:w="1319" w:type="dxa"/>
          </w:tcPr>
          <w:p w14:paraId="318B7536" w14:textId="779B196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37.82684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4E1C77C7" w14:textId="26F5F94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35.10864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6978DF82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Çukurbag</w:t>
            </w:r>
          </w:p>
          <w:p w14:paraId="352BDAFF" w14:textId="5D235C2F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6E7D29F9" w14:textId="49193FD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52C01E48" w14:textId="1AEF93BD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</w:t>
            </w:r>
          </w:p>
        </w:tc>
        <w:tc>
          <w:tcPr>
            <w:tcW w:w="1011" w:type="dxa"/>
          </w:tcPr>
          <w:p w14:paraId="75F42553" w14:textId="77777777" w:rsidR="000D3E3D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0.2927</w:t>
            </w:r>
          </w:p>
          <w:p w14:paraId="2F568E7E" w14:textId="7EC2022A" w:rsidR="000733EA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(59)</w:t>
            </w:r>
          </w:p>
        </w:tc>
        <w:tc>
          <w:tcPr>
            <w:tcW w:w="1011" w:type="dxa"/>
          </w:tcPr>
          <w:p w14:paraId="486733B6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0.6349</w:t>
            </w:r>
          </w:p>
          <w:p w14:paraId="26A5458D" w14:textId="16F4A00C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(128)</w:t>
            </w:r>
          </w:p>
        </w:tc>
        <w:tc>
          <w:tcPr>
            <w:tcW w:w="1205" w:type="dxa"/>
          </w:tcPr>
          <w:p w14:paraId="5250FC97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1.173</w:t>
            </w:r>
          </w:p>
          <w:p w14:paraId="2D69FA88" w14:textId="2F141D78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(3754)</w:t>
            </w:r>
          </w:p>
        </w:tc>
        <w:tc>
          <w:tcPr>
            <w:tcW w:w="1248" w:type="dxa"/>
          </w:tcPr>
          <w:p w14:paraId="5D33907A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55.8%</w:t>
            </w:r>
          </w:p>
          <w:p w14:paraId="55BCF1BF" w14:textId="744D5BC3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(0.1%)</w:t>
            </w:r>
          </w:p>
        </w:tc>
        <w:tc>
          <w:tcPr>
            <w:tcW w:w="1330" w:type="dxa"/>
            <w:shd w:val="clear" w:color="auto" w:fill="auto"/>
          </w:tcPr>
          <w:p w14:paraId="4C930B05" w14:textId="519B52C5" w:rsidR="000D3E3D" w:rsidRDefault="000733EA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98.8±16.1</w:t>
            </w:r>
          </w:p>
        </w:tc>
        <w:tc>
          <w:tcPr>
            <w:tcW w:w="1556" w:type="dxa"/>
          </w:tcPr>
          <w:p w14:paraId="401AA877" w14:textId="57154D38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9BDBB6A" w14:textId="271BA608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1614706C" w14:textId="77777777" w:rsidTr="00FC5C50">
        <w:tc>
          <w:tcPr>
            <w:tcW w:w="1173" w:type="dxa"/>
          </w:tcPr>
          <w:p w14:paraId="4F619C1B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6EAE879B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895304F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4E6B08DC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7B3FC8AB" w14:textId="68B3F3A0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590245C6" w14:textId="3B02AA2C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18</w:t>
            </w:r>
          </w:p>
        </w:tc>
        <w:tc>
          <w:tcPr>
            <w:tcW w:w="1011" w:type="dxa"/>
          </w:tcPr>
          <w:p w14:paraId="398F21E1" w14:textId="77777777" w:rsidR="000D3E3D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8.729</w:t>
            </w:r>
          </w:p>
          <w:p w14:paraId="473BAE4C" w14:textId="6B24DF14" w:rsidR="0065631F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(1514)</w:t>
            </w:r>
          </w:p>
        </w:tc>
        <w:tc>
          <w:tcPr>
            <w:tcW w:w="1011" w:type="dxa"/>
          </w:tcPr>
          <w:p w14:paraId="1F2065F0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2.756</w:t>
            </w:r>
          </w:p>
          <w:p w14:paraId="579A6CA1" w14:textId="49EB36D2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(478)</w:t>
            </w:r>
          </w:p>
        </w:tc>
        <w:tc>
          <w:tcPr>
            <w:tcW w:w="1205" w:type="dxa"/>
          </w:tcPr>
          <w:p w14:paraId="337555E3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0.4538</w:t>
            </w:r>
          </w:p>
          <w:p w14:paraId="5A464037" w14:textId="57DE6763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(2904)</w:t>
            </w:r>
          </w:p>
        </w:tc>
        <w:tc>
          <w:tcPr>
            <w:tcW w:w="1248" w:type="dxa"/>
          </w:tcPr>
          <w:p w14:paraId="05B3AF71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&lt;0.01%</w:t>
            </w:r>
          </w:p>
          <w:p w14:paraId="541A751E" w14:textId="23E4840A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(56.4%)</w:t>
            </w:r>
          </w:p>
        </w:tc>
        <w:tc>
          <w:tcPr>
            <w:tcW w:w="1330" w:type="dxa"/>
            <w:shd w:val="clear" w:color="auto" w:fill="auto"/>
          </w:tcPr>
          <w:p w14:paraId="160BD266" w14:textId="2293D770" w:rsidR="000D3E3D" w:rsidRDefault="0065631F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85.7±12.6</w:t>
            </w:r>
          </w:p>
        </w:tc>
        <w:tc>
          <w:tcPr>
            <w:tcW w:w="1556" w:type="dxa"/>
          </w:tcPr>
          <w:p w14:paraId="5E934601" w14:textId="67404172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2F181FC" w14:textId="6ABD3ECB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AF10114" w14:textId="77777777" w:rsidTr="00FC5C50">
        <w:tc>
          <w:tcPr>
            <w:tcW w:w="1173" w:type="dxa"/>
          </w:tcPr>
          <w:p w14:paraId="3B65C25F" w14:textId="4038EC31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11CAT15</w:t>
            </w:r>
          </w:p>
        </w:tc>
        <w:tc>
          <w:tcPr>
            <w:tcW w:w="1319" w:type="dxa"/>
          </w:tcPr>
          <w:p w14:paraId="49DE9A77" w14:textId="142B96C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37.79485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7BD8ACE8" w14:textId="45691AF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34.87634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007B8385" w14:textId="48962A6A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Ovacık</w:t>
            </w:r>
          </w:p>
          <w:p w14:paraId="426E2CC7" w14:textId="09A530C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17B8A8BC" w14:textId="6B28C80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222DF0FE" w14:textId="2E99FDA8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30</w:t>
            </w:r>
          </w:p>
        </w:tc>
        <w:tc>
          <w:tcPr>
            <w:tcW w:w="1011" w:type="dxa"/>
          </w:tcPr>
          <w:p w14:paraId="519C8E07" w14:textId="77777777" w:rsidR="000D3E3D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0.5863</w:t>
            </w:r>
          </w:p>
          <w:p w14:paraId="5782F8B1" w14:textId="3E1B74D5" w:rsidR="000733EA" w:rsidRDefault="000733EA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(471)</w:t>
            </w:r>
          </w:p>
        </w:tc>
        <w:tc>
          <w:tcPr>
            <w:tcW w:w="1011" w:type="dxa"/>
          </w:tcPr>
          <w:p w14:paraId="4BEE1331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3.171</w:t>
            </w:r>
          </w:p>
          <w:p w14:paraId="568B95E3" w14:textId="17E31848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(2539)</w:t>
            </w:r>
          </w:p>
        </w:tc>
        <w:tc>
          <w:tcPr>
            <w:tcW w:w="1205" w:type="dxa"/>
          </w:tcPr>
          <w:p w14:paraId="769C2BB7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1.161</w:t>
            </w:r>
          </w:p>
          <w:p w14:paraId="4401FB68" w14:textId="42EB7876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(3716)</w:t>
            </w:r>
          </w:p>
        </w:tc>
        <w:tc>
          <w:tcPr>
            <w:tcW w:w="1248" w:type="dxa"/>
          </w:tcPr>
          <w:p w14:paraId="0B217ABD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98.6%</w:t>
            </w:r>
          </w:p>
          <w:p w14:paraId="1B16ABBC" w14:textId="5E71E683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4FC714CD" w14:textId="44B6C2F9" w:rsidR="000D3E3D" w:rsidRDefault="000733EA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39.5±2.6</w:t>
            </w:r>
          </w:p>
        </w:tc>
        <w:tc>
          <w:tcPr>
            <w:tcW w:w="1556" w:type="dxa"/>
          </w:tcPr>
          <w:p w14:paraId="3C6FB69D" w14:textId="77777777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13.99±0.10</w:t>
            </w:r>
          </w:p>
          <w:p w14:paraId="2375DD95" w14:textId="7E5E5C90" w:rsidR="00C36551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(103)</w:t>
            </w:r>
          </w:p>
        </w:tc>
        <w:tc>
          <w:tcPr>
            <w:tcW w:w="1100" w:type="dxa"/>
          </w:tcPr>
          <w:p w14:paraId="7BC26030" w14:textId="490A8403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1.05</w:t>
            </w:r>
          </w:p>
        </w:tc>
      </w:tr>
      <w:tr w:rsidR="000D3E3D" w:rsidRPr="00445A33" w14:paraId="460EF9F4" w14:textId="77777777" w:rsidTr="00FC5C50">
        <w:tc>
          <w:tcPr>
            <w:tcW w:w="1173" w:type="dxa"/>
          </w:tcPr>
          <w:p w14:paraId="735AFBA2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4745C22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7EFF3593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1FB75592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575A7D9B" w14:textId="168EE0E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45918CA8" w14:textId="0E558603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7461F20C" w14:textId="77777777" w:rsidR="000D3E3D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10.49</w:t>
            </w:r>
          </w:p>
          <w:p w14:paraId="7BCDF1B4" w14:textId="152AF79C" w:rsidR="0065631F" w:rsidRDefault="0065631F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(2966)</w:t>
            </w:r>
          </w:p>
        </w:tc>
        <w:tc>
          <w:tcPr>
            <w:tcW w:w="1011" w:type="dxa"/>
          </w:tcPr>
          <w:p w14:paraId="6F188EF6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3.938</w:t>
            </w:r>
          </w:p>
          <w:p w14:paraId="26BE7D14" w14:textId="4151FAE7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(1114)</w:t>
            </w:r>
          </w:p>
        </w:tc>
        <w:tc>
          <w:tcPr>
            <w:tcW w:w="1205" w:type="dxa"/>
          </w:tcPr>
          <w:p w14:paraId="3660570B" w14:textId="77777777" w:rsidR="000D3E3D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0.4489</w:t>
            </w:r>
          </w:p>
          <w:p w14:paraId="74D13750" w14:textId="0C8DA948" w:rsidR="0065631F" w:rsidRDefault="0065631F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(2873)</w:t>
            </w:r>
          </w:p>
        </w:tc>
        <w:tc>
          <w:tcPr>
            <w:tcW w:w="1248" w:type="dxa"/>
          </w:tcPr>
          <w:p w14:paraId="61FB13C0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84.9%</w:t>
            </w:r>
          </w:p>
          <w:p w14:paraId="1943EA1B" w14:textId="68873574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(0.1%)</w:t>
            </w:r>
          </w:p>
        </w:tc>
        <w:tc>
          <w:tcPr>
            <w:tcW w:w="1330" w:type="dxa"/>
            <w:shd w:val="clear" w:color="auto" w:fill="auto"/>
          </w:tcPr>
          <w:p w14:paraId="5D78D2F7" w14:textId="71E03300" w:rsidR="000D3E3D" w:rsidRDefault="00816B1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72.0±3.5</w:t>
            </w:r>
          </w:p>
        </w:tc>
        <w:tc>
          <w:tcPr>
            <w:tcW w:w="1556" w:type="dxa"/>
          </w:tcPr>
          <w:p w14:paraId="7F4240AB" w14:textId="3377535D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2BB7D263" w14:textId="03C5DC53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568B86A" w14:textId="77777777" w:rsidTr="00FC5C50">
        <w:tc>
          <w:tcPr>
            <w:tcW w:w="1173" w:type="dxa"/>
          </w:tcPr>
          <w:p w14:paraId="6608FDCF" w14:textId="7FAD0911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11CAT16</w:t>
            </w:r>
          </w:p>
        </w:tc>
        <w:tc>
          <w:tcPr>
            <w:tcW w:w="1319" w:type="dxa"/>
          </w:tcPr>
          <w:p w14:paraId="01FDDAB3" w14:textId="6744606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37.79264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02BBB91B" w14:textId="6C3B7CF2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34.85197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3175736F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Ovacık</w:t>
            </w:r>
          </w:p>
          <w:p w14:paraId="76B8FD80" w14:textId="01DA3FC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31E20D49" w14:textId="7BC1F604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48246A2F" w14:textId="0B4BE00C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28</w:t>
            </w:r>
          </w:p>
        </w:tc>
        <w:tc>
          <w:tcPr>
            <w:tcW w:w="1011" w:type="dxa"/>
          </w:tcPr>
          <w:p w14:paraId="1FE0DBAD" w14:textId="77777777" w:rsidR="000D3E3D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0.4238</w:t>
            </w:r>
          </w:p>
          <w:p w14:paraId="380A5D8C" w14:textId="44ED4284" w:rsidR="00CD5745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(335)</w:t>
            </w:r>
          </w:p>
        </w:tc>
        <w:tc>
          <w:tcPr>
            <w:tcW w:w="1011" w:type="dxa"/>
          </w:tcPr>
          <w:p w14:paraId="54B6907D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2.396</w:t>
            </w:r>
          </w:p>
          <w:p w14:paraId="00B3A0D9" w14:textId="2DB3BEFA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(1893)</w:t>
            </w:r>
          </w:p>
        </w:tc>
        <w:tc>
          <w:tcPr>
            <w:tcW w:w="1205" w:type="dxa"/>
          </w:tcPr>
          <w:p w14:paraId="6B423BCD" w14:textId="77777777" w:rsidR="000D3E3D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1.149</w:t>
            </w:r>
          </w:p>
          <w:p w14:paraId="062E6845" w14:textId="3C1FB65C" w:rsidR="000733EA" w:rsidRDefault="000733EA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</w:t>
            </w:r>
            <w:r w:rsidR="00CD5745">
              <w:rPr>
                <w:rFonts w:ascii="Times New Roman" w:hAnsi="Times New Roman"/>
                <w:sz w:val="22"/>
                <w:lang w:bidi="x-none"/>
              </w:rPr>
              <w:t>3678)</w:t>
            </w:r>
          </w:p>
        </w:tc>
        <w:tc>
          <w:tcPr>
            <w:tcW w:w="1248" w:type="dxa"/>
          </w:tcPr>
          <w:p w14:paraId="2C4B08C3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99.7%</w:t>
            </w:r>
          </w:p>
          <w:p w14:paraId="3D62E4D4" w14:textId="044DAE7E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15F15C1D" w14:textId="1EFC3693" w:rsidR="000D3E3D" w:rsidRDefault="00CD5745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37.3±2.8</w:t>
            </w:r>
          </w:p>
        </w:tc>
        <w:tc>
          <w:tcPr>
            <w:tcW w:w="1556" w:type="dxa"/>
          </w:tcPr>
          <w:p w14:paraId="7728D18D" w14:textId="77777777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14.75±0.14</w:t>
            </w:r>
          </w:p>
          <w:p w14:paraId="67677683" w14:textId="1224708E" w:rsidR="00C36551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(70)</w:t>
            </w:r>
          </w:p>
        </w:tc>
        <w:tc>
          <w:tcPr>
            <w:tcW w:w="1100" w:type="dxa"/>
          </w:tcPr>
          <w:p w14:paraId="073A5F5A" w14:textId="6AD2F8F5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1.19</w:t>
            </w:r>
          </w:p>
        </w:tc>
      </w:tr>
      <w:tr w:rsidR="000D3E3D" w:rsidRPr="00445A33" w14:paraId="2D033456" w14:textId="77777777" w:rsidTr="00FC5C50">
        <w:tc>
          <w:tcPr>
            <w:tcW w:w="1173" w:type="dxa"/>
          </w:tcPr>
          <w:p w14:paraId="18D90C9D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59C5A0C6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0DB5BF8C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10821BC1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6A6F6FEF" w14:textId="5B07F64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50262633" w14:textId="597F5BFF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4CF122DB" w14:textId="77777777" w:rsidR="000D3E3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9.395</w:t>
            </w:r>
          </w:p>
          <w:p w14:paraId="62944E76" w14:textId="63BD5C15" w:rsidR="00816B1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(1864)</w:t>
            </w:r>
          </w:p>
        </w:tc>
        <w:tc>
          <w:tcPr>
            <w:tcW w:w="1011" w:type="dxa"/>
          </w:tcPr>
          <w:p w14:paraId="1752B8B4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3.377</w:t>
            </w:r>
          </w:p>
          <w:p w14:paraId="6E930032" w14:textId="6BB78BDA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(670)</w:t>
            </w:r>
          </w:p>
        </w:tc>
        <w:tc>
          <w:tcPr>
            <w:tcW w:w="1205" w:type="dxa"/>
          </w:tcPr>
          <w:p w14:paraId="7BF83F5A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0.4465</w:t>
            </w:r>
          </w:p>
          <w:p w14:paraId="187B7D9F" w14:textId="6F13E58A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(2858)</w:t>
            </w:r>
          </w:p>
        </w:tc>
        <w:tc>
          <w:tcPr>
            <w:tcW w:w="1248" w:type="dxa"/>
          </w:tcPr>
          <w:p w14:paraId="17FE3F09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90.8%</w:t>
            </w:r>
          </w:p>
          <w:p w14:paraId="548EEF30" w14:textId="05D3C659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(0.1%)</w:t>
            </w:r>
          </w:p>
        </w:tc>
        <w:tc>
          <w:tcPr>
            <w:tcW w:w="1330" w:type="dxa"/>
            <w:shd w:val="clear" w:color="auto" w:fill="auto"/>
          </w:tcPr>
          <w:p w14:paraId="0A7AE7A5" w14:textId="2450E261" w:rsidR="000D3E3D" w:rsidRDefault="00816B1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74.8±4.2</w:t>
            </w:r>
          </w:p>
        </w:tc>
        <w:tc>
          <w:tcPr>
            <w:tcW w:w="1556" w:type="dxa"/>
          </w:tcPr>
          <w:p w14:paraId="28156B4D" w14:textId="027E9EDF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8C231F4" w14:textId="3AA5B788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6FB48493" w14:textId="77777777" w:rsidTr="00FC5C50">
        <w:tc>
          <w:tcPr>
            <w:tcW w:w="1173" w:type="dxa"/>
          </w:tcPr>
          <w:p w14:paraId="2455B309" w14:textId="3601F675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11CAT17</w:t>
            </w:r>
          </w:p>
        </w:tc>
        <w:tc>
          <w:tcPr>
            <w:tcW w:w="1319" w:type="dxa"/>
          </w:tcPr>
          <w:p w14:paraId="06C2322C" w14:textId="45324E64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37.79779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630B638D" w14:textId="4135313F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34.7711</w:t>
            </w:r>
            <w:r>
              <w:rPr>
                <w:rFonts w:ascii="Times New Roman" w:hAnsi="Times New Roman"/>
                <w:sz w:val="22"/>
                <w:lang w:bidi="x-none"/>
              </w:rPr>
              <w:t>2°E</w:t>
            </w:r>
          </w:p>
        </w:tc>
        <w:tc>
          <w:tcPr>
            <w:tcW w:w="1589" w:type="dxa"/>
          </w:tcPr>
          <w:p w14:paraId="37F7A6D4" w14:textId="77777777" w:rsidR="000D3E3D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Ovacık</w:t>
            </w:r>
          </w:p>
          <w:p w14:paraId="46F70073" w14:textId="32C7F446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Formation</w:t>
            </w:r>
          </w:p>
        </w:tc>
        <w:tc>
          <w:tcPr>
            <w:tcW w:w="898" w:type="dxa"/>
          </w:tcPr>
          <w:p w14:paraId="0CD908A8" w14:textId="693E9E75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7D2DD671" w14:textId="73E1782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25</w:t>
            </w:r>
          </w:p>
        </w:tc>
        <w:tc>
          <w:tcPr>
            <w:tcW w:w="1011" w:type="dxa"/>
          </w:tcPr>
          <w:p w14:paraId="47D9C43C" w14:textId="77777777" w:rsidR="000D3E3D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0.5403</w:t>
            </w:r>
          </w:p>
          <w:p w14:paraId="62889CD8" w14:textId="1672EE5D" w:rsidR="00CD5745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(268)</w:t>
            </w:r>
          </w:p>
        </w:tc>
        <w:tc>
          <w:tcPr>
            <w:tcW w:w="1011" w:type="dxa"/>
          </w:tcPr>
          <w:p w14:paraId="6D83560E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4.141</w:t>
            </w:r>
          </w:p>
          <w:p w14:paraId="2DF5E49C" w14:textId="14A48300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(2064)</w:t>
            </w:r>
          </w:p>
        </w:tc>
        <w:tc>
          <w:tcPr>
            <w:tcW w:w="1205" w:type="dxa"/>
          </w:tcPr>
          <w:p w14:paraId="163453BC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1.137</w:t>
            </w:r>
          </w:p>
          <w:p w14:paraId="4D4FFBDA" w14:textId="27D034CC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(3639)</w:t>
            </w:r>
          </w:p>
        </w:tc>
        <w:tc>
          <w:tcPr>
            <w:tcW w:w="1248" w:type="dxa"/>
          </w:tcPr>
          <w:p w14:paraId="4431A885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79.8%</w:t>
            </w:r>
          </w:p>
          <w:p w14:paraId="107DC978" w14:textId="7FD3B2B9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(4.1%)</w:t>
            </w:r>
          </w:p>
        </w:tc>
        <w:tc>
          <w:tcPr>
            <w:tcW w:w="1330" w:type="dxa"/>
            <w:shd w:val="clear" w:color="auto" w:fill="auto"/>
          </w:tcPr>
          <w:p w14:paraId="44A6A9F4" w14:textId="6943A7AD" w:rsidR="000D3E3D" w:rsidRDefault="00CD5745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27.2±2.2</w:t>
            </w:r>
          </w:p>
        </w:tc>
        <w:tc>
          <w:tcPr>
            <w:tcW w:w="1556" w:type="dxa"/>
          </w:tcPr>
          <w:p w14:paraId="15F12417" w14:textId="77777777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14.84±0.18</w:t>
            </w:r>
          </w:p>
          <w:p w14:paraId="48D2D9AB" w14:textId="41B67F32" w:rsidR="00C36551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(63)</w:t>
            </w:r>
          </w:p>
        </w:tc>
        <w:tc>
          <w:tcPr>
            <w:tcW w:w="1100" w:type="dxa"/>
          </w:tcPr>
          <w:p w14:paraId="5BF561C4" w14:textId="010E4E41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1.42</w:t>
            </w:r>
          </w:p>
        </w:tc>
      </w:tr>
      <w:tr w:rsidR="000D3E3D" w:rsidRPr="00445A33" w14:paraId="25BDD49D" w14:textId="77777777" w:rsidTr="00FC5C50">
        <w:tc>
          <w:tcPr>
            <w:tcW w:w="1173" w:type="dxa"/>
          </w:tcPr>
          <w:p w14:paraId="599E9150" w14:textId="77777777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3397F42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319" w:type="dxa"/>
          </w:tcPr>
          <w:p w14:paraId="3FD3CE9C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1589" w:type="dxa"/>
          </w:tcPr>
          <w:p w14:paraId="3BAA0306" w14:textId="7777777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898" w:type="dxa"/>
          </w:tcPr>
          <w:p w14:paraId="0442DA8B" w14:textId="2251E1AC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445A33"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13C6C66A" w14:textId="59BA8059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</w:t>
            </w:r>
          </w:p>
        </w:tc>
        <w:tc>
          <w:tcPr>
            <w:tcW w:w="1011" w:type="dxa"/>
          </w:tcPr>
          <w:p w14:paraId="31C3CCC0" w14:textId="77777777" w:rsidR="000D3E3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9.568</w:t>
            </w:r>
          </w:p>
          <w:p w14:paraId="4BB681A9" w14:textId="1E05CF62" w:rsidR="00816B1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(2229)</w:t>
            </w:r>
          </w:p>
        </w:tc>
        <w:tc>
          <w:tcPr>
            <w:tcW w:w="1011" w:type="dxa"/>
          </w:tcPr>
          <w:p w14:paraId="1AB4580F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3.679</w:t>
            </w:r>
          </w:p>
          <w:p w14:paraId="3399103B" w14:textId="31D0975A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(857)</w:t>
            </w:r>
          </w:p>
        </w:tc>
        <w:tc>
          <w:tcPr>
            <w:tcW w:w="1205" w:type="dxa"/>
          </w:tcPr>
          <w:p w14:paraId="388864AF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0.4417</w:t>
            </w:r>
          </w:p>
          <w:p w14:paraId="12106720" w14:textId="168AC4A3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(2827)</w:t>
            </w:r>
          </w:p>
        </w:tc>
        <w:tc>
          <w:tcPr>
            <w:tcW w:w="1248" w:type="dxa"/>
          </w:tcPr>
          <w:p w14:paraId="4AD410F7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98.4%</w:t>
            </w:r>
          </w:p>
          <w:p w14:paraId="1A50F93D" w14:textId="1EE2399E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2F765EFF" w14:textId="0249417A" w:rsidR="000D3E3D" w:rsidRDefault="00816B1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69.2±3.7</w:t>
            </w:r>
          </w:p>
        </w:tc>
        <w:tc>
          <w:tcPr>
            <w:tcW w:w="1556" w:type="dxa"/>
          </w:tcPr>
          <w:p w14:paraId="6B271B33" w14:textId="1CDCD002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564B6711" w14:textId="5E249FA3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3973CF3B" w14:textId="77777777" w:rsidTr="00FC5C50">
        <w:tc>
          <w:tcPr>
            <w:tcW w:w="1173" w:type="dxa"/>
          </w:tcPr>
          <w:p w14:paraId="2EF94B62" w14:textId="51BEE42D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UK25</w:t>
            </w:r>
          </w:p>
        </w:tc>
        <w:tc>
          <w:tcPr>
            <w:tcW w:w="1319" w:type="dxa"/>
          </w:tcPr>
          <w:p w14:paraId="2CCDAD78" w14:textId="35F6346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37.58076</w:t>
            </w:r>
            <w:r>
              <w:rPr>
                <w:rFonts w:ascii="Times New Roman" w:hAnsi="Times New Roman"/>
                <w:sz w:val="22"/>
                <w:lang w:bidi="x-none"/>
              </w:rPr>
              <w:t>°N</w:t>
            </w:r>
          </w:p>
        </w:tc>
        <w:tc>
          <w:tcPr>
            <w:tcW w:w="1319" w:type="dxa"/>
          </w:tcPr>
          <w:p w14:paraId="69849747" w14:textId="30AF15EE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34.77878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1EAC71F6" w14:textId="7E109307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Elmalı Syenite</w:t>
            </w:r>
          </w:p>
        </w:tc>
        <w:tc>
          <w:tcPr>
            <w:tcW w:w="898" w:type="dxa"/>
          </w:tcPr>
          <w:p w14:paraId="589CA4CF" w14:textId="4CD48EC3" w:rsidR="000D3E3D" w:rsidRPr="00445A33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Apatite</w:t>
            </w:r>
          </w:p>
        </w:tc>
        <w:tc>
          <w:tcPr>
            <w:tcW w:w="1012" w:type="dxa"/>
          </w:tcPr>
          <w:p w14:paraId="0C6B8D1E" w14:textId="3CCEA48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11</w:t>
            </w:r>
          </w:p>
        </w:tc>
        <w:tc>
          <w:tcPr>
            <w:tcW w:w="1011" w:type="dxa"/>
          </w:tcPr>
          <w:p w14:paraId="0567FD53" w14:textId="77777777" w:rsidR="000D3E3D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0.1940</w:t>
            </w:r>
          </w:p>
          <w:p w14:paraId="15116B4D" w14:textId="54AA8864" w:rsidR="00CD5745" w:rsidRDefault="00CD5745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(108)</w:t>
            </w:r>
          </w:p>
        </w:tc>
        <w:tc>
          <w:tcPr>
            <w:tcW w:w="1011" w:type="dxa"/>
          </w:tcPr>
          <w:p w14:paraId="3141DF7A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0.9411</w:t>
            </w:r>
          </w:p>
          <w:p w14:paraId="584E33AD" w14:textId="233C8CA1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(524)</w:t>
            </w:r>
          </w:p>
        </w:tc>
        <w:tc>
          <w:tcPr>
            <w:tcW w:w="1205" w:type="dxa"/>
          </w:tcPr>
          <w:p w14:paraId="3C440BD2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1.483</w:t>
            </w:r>
          </w:p>
          <w:p w14:paraId="4B21515C" w14:textId="7A3E2472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(4746)</w:t>
            </w:r>
          </w:p>
        </w:tc>
        <w:tc>
          <w:tcPr>
            <w:tcW w:w="1248" w:type="dxa"/>
          </w:tcPr>
          <w:p w14:paraId="23EF5E87" w14:textId="77777777" w:rsidR="000D3E3D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99.4%</w:t>
            </w:r>
          </w:p>
          <w:p w14:paraId="583B0445" w14:textId="6C2FC126" w:rsidR="00CD5745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6B1FC0B4" w14:textId="542D6881" w:rsidR="000D3E3D" w:rsidRDefault="00CD5745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53.6±5.7†</w:t>
            </w:r>
          </w:p>
        </w:tc>
        <w:tc>
          <w:tcPr>
            <w:tcW w:w="1556" w:type="dxa"/>
          </w:tcPr>
          <w:p w14:paraId="3C3099F9" w14:textId="3E0D1D6C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2F8FC48B" w14:textId="182E9B4B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445A33" w14:paraId="472C0FFC" w14:textId="77777777" w:rsidTr="00FC5C50">
        <w:tc>
          <w:tcPr>
            <w:tcW w:w="1173" w:type="dxa"/>
          </w:tcPr>
          <w:p w14:paraId="50EAA3BA" w14:textId="184E1205" w:rsidR="000D3E3D" w:rsidRPr="00445A33" w:rsidRDefault="000D3E3D" w:rsidP="000D3E3D">
            <w:pPr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EL13</w:t>
            </w:r>
          </w:p>
        </w:tc>
        <w:tc>
          <w:tcPr>
            <w:tcW w:w="1319" w:type="dxa"/>
          </w:tcPr>
          <w:p w14:paraId="5497F401" w14:textId="41457111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37.5732</w:t>
            </w:r>
            <w:r>
              <w:rPr>
                <w:rFonts w:ascii="Times New Roman" w:hAnsi="Times New Roman"/>
                <w:sz w:val="22"/>
                <w:lang w:bidi="x-none"/>
              </w:rPr>
              <w:t>7°N</w:t>
            </w:r>
          </w:p>
        </w:tc>
        <w:tc>
          <w:tcPr>
            <w:tcW w:w="1319" w:type="dxa"/>
          </w:tcPr>
          <w:p w14:paraId="6478B79B" w14:textId="47E90F59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 w:rsidRPr="000E5A15">
              <w:rPr>
                <w:rFonts w:ascii="Times New Roman" w:hAnsi="Times New Roman"/>
                <w:sz w:val="22"/>
                <w:lang w:bidi="x-none"/>
              </w:rPr>
              <w:t>34.77850</w:t>
            </w:r>
            <w:r>
              <w:rPr>
                <w:rFonts w:ascii="Times New Roman" w:hAnsi="Times New Roman"/>
                <w:sz w:val="22"/>
                <w:lang w:bidi="x-none"/>
              </w:rPr>
              <w:t>°E</w:t>
            </w:r>
          </w:p>
        </w:tc>
        <w:tc>
          <w:tcPr>
            <w:tcW w:w="1589" w:type="dxa"/>
          </w:tcPr>
          <w:p w14:paraId="0628AF12" w14:textId="5399AD63" w:rsidR="000D3E3D" w:rsidRPr="00445A33" w:rsidRDefault="000D3E3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 xml:space="preserve">Elmalı Syenite </w:t>
            </w:r>
          </w:p>
        </w:tc>
        <w:tc>
          <w:tcPr>
            <w:tcW w:w="898" w:type="dxa"/>
          </w:tcPr>
          <w:p w14:paraId="61D0FF62" w14:textId="7E96ABBA" w:rsidR="000D3E3D" w:rsidRPr="00445A33" w:rsidRDefault="00CD5745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Zircon</w:t>
            </w:r>
          </w:p>
        </w:tc>
        <w:tc>
          <w:tcPr>
            <w:tcW w:w="1012" w:type="dxa"/>
          </w:tcPr>
          <w:p w14:paraId="29E23522" w14:textId="6CA5CD80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15</w:t>
            </w:r>
          </w:p>
        </w:tc>
        <w:tc>
          <w:tcPr>
            <w:tcW w:w="1011" w:type="dxa"/>
          </w:tcPr>
          <w:p w14:paraId="5ED5B4BE" w14:textId="77777777" w:rsidR="000D3E3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15.81</w:t>
            </w:r>
          </w:p>
          <w:p w14:paraId="661D2DB8" w14:textId="62E9D6D1" w:rsidR="00816B1D" w:rsidRDefault="00816B1D" w:rsidP="000D3E3D">
            <w:pPr>
              <w:ind w:right="-34"/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(2519)</w:t>
            </w:r>
          </w:p>
        </w:tc>
        <w:tc>
          <w:tcPr>
            <w:tcW w:w="1011" w:type="dxa"/>
          </w:tcPr>
          <w:p w14:paraId="13086397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9.042</w:t>
            </w:r>
          </w:p>
          <w:p w14:paraId="086FD9EB" w14:textId="3BCD674D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(1441)</w:t>
            </w:r>
          </w:p>
        </w:tc>
        <w:tc>
          <w:tcPr>
            <w:tcW w:w="1205" w:type="dxa"/>
          </w:tcPr>
          <w:p w14:paraId="7EEEF2FD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0.5150</w:t>
            </w:r>
          </w:p>
          <w:p w14:paraId="4607B954" w14:textId="677CC57E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(3296)</w:t>
            </w:r>
          </w:p>
        </w:tc>
        <w:tc>
          <w:tcPr>
            <w:tcW w:w="1248" w:type="dxa"/>
          </w:tcPr>
          <w:p w14:paraId="071B4D30" w14:textId="77777777" w:rsidR="000D3E3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92.7%</w:t>
            </w:r>
          </w:p>
          <w:p w14:paraId="315DA4C2" w14:textId="5AC5BFCF" w:rsidR="00816B1D" w:rsidRDefault="00816B1D" w:rsidP="000D3E3D">
            <w:pPr>
              <w:jc w:val="center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(&lt;0.01%)</w:t>
            </w:r>
          </w:p>
        </w:tc>
        <w:tc>
          <w:tcPr>
            <w:tcW w:w="1330" w:type="dxa"/>
            <w:shd w:val="clear" w:color="auto" w:fill="auto"/>
          </w:tcPr>
          <w:p w14:paraId="708666C3" w14:textId="4783AC80" w:rsidR="000D3E3D" w:rsidRDefault="00816B1D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52.0±2.0†</w:t>
            </w:r>
          </w:p>
        </w:tc>
        <w:tc>
          <w:tcPr>
            <w:tcW w:w="1556" w:type="dxa"/>
          </w:tcPr>
          <w:p w14:paraId="6F214132" w14:textId="4F0844AB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  <w:tc>
          <w:tcPr>
            <w:tcW w:w="1100" w:type="dxa"/>
          </w:tcPr>
          <w:p w14:paraId="69CF0CD4" w14:textId="0B3F2559" w:rsidR="000D3E3D" w:rsidRDefault="00C36551" w:rsidP="000D3E3D">
            <w:pPr>
              <w:jc w:val="center"/>
              <w:rPr>
                <w:rFonts w:ascii="Times New Roman" w:hAnsi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lang w:bidi="x-none"/>
              </w:rPr>
              <w:t>-</w:t>
            </w:r>
          </w:p>
        </w:tc>
      </w:tr>
      <w:tr w:rsidR="000D3E3D" w:rsidRPr="007750AF" w14:paraId="31DD9995" w14:textId="77777777" w:rsidTr="00FC5C50">
        <w:tc>
          <w:tcPr>
            <w:tcW w:w="1173" w:type="dxa"/>
            <w:tcBorders>
              <w:bottom w:val="single" w:sz="4" w:space="0" w:color="auto"/>
            </w:tcBorders>
          </w:tcPr>
          <w:p w14:paraId="1458276C" w14:textId="4771C110" w:rsidR="000D3E3D" w:rsidRPr="007750AF" w:rsidRDefault="000D3E3D" w:rsidP="000D3E3D">
            <w:pPr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7FE8D90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6F1606" w14:textId="568C1B42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F962726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4ED1D99" w14:textId="77400F41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795355F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22D5F97" w14:textId="77777777" w:rsidR="000D3E3D" w:rsidRPr="007750AF" w:rsidRDefault="000D3E3D" w:rsidP="000D3E3D">
            <w:pPr>
              <w:ind w:right="-34"/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1B91B25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5531483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F46B6AA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sz w:val="10"/>
                <w:szCs w:val="10"/>
                <w:lang w:bidi="x-none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6DA76C4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0B2354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4573D75" w14:textId="77777777" w:rsidR="000D3E3D" w:rsidRPr="007750AF" w:rsidRDefault="000D3E3D" w:rsidP="000D3E3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bidi="x-none"/>
              </w:rPr>
            </w:pPr>
          </w:p>
        </w:tc>
      </w:tr>
    </w:tbl>
    <w:p w14:paraId="1D59A812" w14:textId="77777777" w:rsidR="00B9796F" w:rsidRDefault="00B9796F" w:rsidP="00B9796F">
      <w:pPr>
        <w:spacing w:line="24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Notes:</w:t>
      </w:r>
    </w:p>
    <w:p w14:paraId="13918432" w14:textId="77777777" w:rsidR="00B9796F" w:rsidRDefault="00B9796F" w:rsidP="00B9796F">
      <w:pPr>
        <w:tabs>
          <w:tab w:val="left" w:pos="900"/>
          <w:tab w:val="left" w:pos="1340"/>
        </w:tabs>
        <w:spacing w:before="20" w:after="2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(i). Analyses by external detector method using 0.5 for the 4π/2π geometry correction factor;</w:t>
      </w:r>
    </w:p>
    <w:p w14:paraId="3DBA5488" w14:textId="77777777" w:rsidR="00271B1A" w:rsidRDefault="00B9796F" w:rsidP="00B9796F">
      <w:pPr>
        <w:tabs>
          <w:tab w:val="left" w:pos="3960"/>
        </w:tabs>
        <w:spacing w:before="20" w:after="2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(ii). </w:t>
      </w:r>
      <w:r w:rsidR="001750D7">
        <w:rPr>
          <w:rFonts w:ascii="Times New Roman" w:hAnsi="Times New Roman"/>
          <w:sz w:val="20"/>
        </w:rPr>
        <w:t>Ages calculated using dosimeter glass: IRMM540R with ζ</w:t>
      </w:r>
      <w:r w:rsidR="001750D7">
        <w:rPr>
          <w:rFonts w:ascii="Times New Roman" w:hAnsi="Times New Roman"/>
          <w:position w:val="-4"/>
          <w:sz w:val="18"/>
        </w:rPr>
        <w:t>540R</w:t>
      </w:r>
      <w:r w:rsidR="00445A33">
        <w:rPr>
          <w:rFonts w:ascii="Times New Roman" w:hAnsi="Times New Roman"/>
          <w:sz w:val="20"/>
        </w:rPr>
        <w:t xml:space="preserve"> = 3</w:t>
      </w:r>
      <w:r w:rsidR="000D3E3D">
        <w:rPr>
          <w:rFonts w:ascii="Times New Roman" w:hAnsi="Times New Roman"/>
          <w:sz w:val="20"/>
        </w:rPr>
        <w:t>68.1</w:t>
      </w:r>
      <w:r w:rsidR="00445A33">
        <w:rPr>
          <w:rFonts w:ascii="Times New Roman" w:hAnsi="Times New Roman"/>
          <w:sz w:val="20"/>
        </w:rPr>
        <w:t>±</w:t>
      </w:r>
      <w:r w:rsidR="000D3E3D">
        <w:rPr>
          <w:rFonts w:ascii="Times New Roman" w:hAnsi="Times New Roman"/>
          <w:sz w:val="20"/>
        </w:rPr>
        <w:t>14.9</w:t>
      </w:r>
      <w:r w:rsidR="001750D7">
        <w:rPr>
          <w:rFonts w:ascii="Times New Roman" w:hAnsi="Times New Roman"/>
          <w:sz w:val="20"/>
        </w:rPr>
        <w:t xml:space="preserve"> (apatite);</w:t>
      </w:r>
      <w:r w:rsidR="000617EA">
        <w:rPr>
          <w:rFonts w:ascii="Times New Roman" w:hAnsi="Times New Roman"/>
          <w:sz w:val="20"/>
        </w:rPr>
        <w:t xml:space="preserve"> </w:t>
      </w:r>
      <w:r w:rsidR="000617EA" w:rsidRPr="000A7C15">
        <w:rPr>
          <w:rFonts w:ascii="Times New Roman" w:hAnsi="Times New Roman"/>
          <w:sz w:val="20"/>
        </w:rPr>
        <w:t xml:space="preserve">IRMM541 with </w:t>
      </w:r>
      <w:r w:rsidR="000617EA">
        <w:rPr>
          <w:rFonts w:ascii="Times New Roman" w:hAnsi="Times New Roman"/>
          <w:sz w:val="20"/>
        </w:rPr>
        <w:t>ζ</w:t>
      </w:r>
      <w:r w:rsidR="000617EA">
        <w:rPr>
          <w:rFonts w:ascii="Times New Roman" w:hAnsi="Times New Roman"/>
          <w:position w:val="-4"/>
          <w:sz w:val="18"/>
        </w:rPr>
        <w:t>541</w:t>
      </w:r>
      <w:r w:rsidR="00445A33">
        <w:rPr>
          <w:rFonts w:ascii="Times New Roman" w:hAnsi="Times New Roman"/>
          <w:sz w:val="20"/>
        </w:rPr>
        <w:t xml:space="preserve"> = 1</w:t>
      </w:r>
      <w:r w:rsidR="000D3E3D">
        <w:rPr>
          <w:rFonts w:ascii="Times New Roman" w:hAnsi="Times New Roman"/>
          <w:sz w:val="20"/>
        </w:rPr>
        <w:t>21</w:t>
      </w:r>
      <w:r w:rsidR="00445A33">
        <w:rPr>
          <w:rFonts w:ascii="Times New Roman" w:hAnsi="Times New Roman"/>
          <w:sz w:val="20"/>
        </w:rPr>
        <w:t>.</w:t>
      </w:r>
      <w:r w:rsidR="000D3E3D">
        <w:rPr>
          <w:rFonts w:ascii="Times New Roman" w:hAnsi="Times New Roman"/>
          <w:sz w:val="20"/>
        </w:rPr>
        <w:t>5</w:t>
      </w:r>
      <w:r w:rsidR="00445A33">
        <w:rPr>
          <w:rFonts w:ascii="Times New Roman" w:hAnsi="Times New Roman"/>
          <w:sz w:val="20"/>
        </w:rPr>
        <w:t>±</w:t>
      </w:r>
      <w:r w:rsidR="000D3E3D">
        <w:rPr>
          <w:rFonts w:ascii="Times New Roman" w:hAnsi="Times New Roman"/>
          <w:sz w:val="20"/>
        </w:rPr>
        <w:t>3.5</w:t>
      </w:r>
      <w:r w:rsidR="000617EA" w:rsidRPr="000A7C15">
        <w:rPr>
          <w:rFonts w:ascii="Times New Roman" w:hAnsi="Times New Roman"/>
          <w:sz w:val="20"/>
        </w:rPr>
        <w:t xml:space="preserve"> (zircon)</w:t>
      </w:r>
      <w:r w:rsidR="000617EA">
        <w:rPr>
          <w:rFonts w:ascii="Times New Roman" w:hAnsi="Times New Roman"/>
          <w:sz w:val="20"/>
        </w:rPr>
        <w:t>;</w:t>
      </w:r>
    </w:p>
    <w:p w14:paraId="50893AD8" w14:textId="5613E47D" w:rsidR="00B9796F" w:rsidRDefault="00271B1A" w:rsidP="00B9796F">
      <w:pPr>
        <w:tabs>
          <w:tab w:val="left" w:pos="3960"/>
        </w:tabs>
        <w:spacing w:before="20" w:after="2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CD5745">
        <w:rPr>
          <w:rFonts w:ascii="Times New Roman" w:hAnsi="Times New Roman"/>
          <w:sz w:val="20"/>
        </w:rPr>
        <w:t>† ζ</w:t>
      </w:r>
      <w:r w:rsidR="00CD5745">
        <w:rPr>
          <w:rFonts w:ascii="Times New Roman" w:hAnsi="Times New Roman"/>
          <w:position w:val="-4"/>
          <w:sz w:val="18"/>
        </w:rPr>
        <w:t>540R</w:t>
      </w:r>
      <w:r w:rsidR="00CD5745">
        <w:rPr>
          <w:rFonts w:ascii="Times New Roman" w:hAnsi="Times New Roman"/>
          <w:sz w:val="20"/>
        </w:rPr>
        <w:t xml:space="preserve"> = 351.9±3.8 (apatite); </w:t>
      </w:r>
      <w:r w:rsidR="00CD5745" w:rsidRPr="000A7C15">
        <w:rPr>
          <w:rFonts w:ascii="Times New Roman" w:hAnsi="Times New Roman"/>
          <w:sz w:val="20"/>
        </w:rPr>
        <w:t xml:space="preserve">IRMM541 with </w:t>
      </w:r>
      <w:r w:rsidR="00CD5745">
        <w:rPr>
          <w:rFonts w:ascii="Times New Roman" w:hAnsi="Times New Roman"/>
          <w:sz w:val="20"/>
        </w:rPr>
        <w:t>ζ</w:t>
      </w:r>
      <w:r w:rsidR="00CD5745">
        <w:rPr>
          <w:rFonts w:ascii="Times New Roman" w:hAnsi="Times New Roman"/>
          <w:position w:val="-4"/>
          <w:sz w:val="18"/>
        </w:rPr>
        <w:t>541</w:t>
      </w:r>
      <w:r w:rsidR="00CD5745">
        <w:rPr>
          <w:rFonts w:ascii="Times New Roman" w:hAnsi="Times New Roman"/>
          <w:sz w:val="20"/>
        </w:rPr>
        <w:t xml:space="preserve"> = 121.5±3.5</w:t>
      </w:r>
      <w:r w:rsidR="00CD5745" w:rsidRPr="000A7C15">
        <w:rPr>
          <w:rFonts w:ascii="Times New Roman" w:hAnsi="Times New Roman"/>
          <w:sz w:val="20"/>
        </w:rPr>
        <w:t xml:space="preserve"> (zircon)</w:t>
      </w:r>
      <w:r w:rsidR="00CD5745">
        <w:rPr>
          <w:rFonts w:ascii="Times New Roman" w:hAnsi="Times New Roman"/>
          <w:sz w:val="20"/>
        </w:rPr>
        <w:t>;</w:t>
      </w:r>
    </w:p>
    <w:p w14:paraId="3BA351A7" w14:textId="77777777" w:rsidR="00B9796F" w:rsidRDefault="00B9796F" w:rsidP="00CF7373">
      <w:pPr>
        <w:spacing w:before="20" w:after="2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(iii). Pχ</w:t>
      </w:r>
      <w:r>
        <w:rPr>
          <w:rFonts w:ascii="Times New Roman" w:hAnsi="Times New Roman"/>
          <w:position w:val="6"/>
          <w:sz w:val="14"/>
        </w:rPr>
        <w:t>2</w:t>
      </w:r>
      <w:r>
        <w:rPr>
          <w:rFonts w:ascii="Times New Roman" w:hAnsi="Times New Roman"/>
          <w:sz w:val="20"/>
        </w:rPr>
        <w:t xml:space="preserve"> is the probability of obtaining a χ</w:t>
      </w:r>
      <w:r>
        <w:rPr>
          <w:rFonts w:ascii="Times New Roman" w:hAnsi="Times New Roman"/>
          <w:position w:val="6"/>
          <w:sz w:val="14"/>
        </w:rPr>
        <w:t>2</w:t>
      </w:r>
      <w:r>
        <w:rPr>
          <w:rFonts w:ascii="Times New Roman" w:hAnsi="Times New Roman"/>
          <w:sz w:val="20"/>
        </w:rPr>
        <w:t xml:space="preserve"> value for v degrees of freedom where v = no. of crystals - 1;</w:t>
      </w:r>
    </w:p>
    <w:p w14:paraId="3B1F7FFB" w14:textId="34EAD4FF" w:rsidR="00634BBC" w:rsidRPr="00CF7373" w:rsidRDefault="00634BBC" w:rsidP="00CF7373">
      <w:pPr>
        <w:spacing w:before="20" w:after="20" w:line="240" w:lineRule="exact"/>
        <w:rPr>
          <w:sz w:val="20"/>
        </w:rPr>
      </w:pPr>
      <w:r>
        <w:rPr>
          <w:rFonts w:ascii="Times New Roman" w:hAnsi="Times New Roman"/>
          <w:sz w:val="20"/>
        </w:rPr>
        <w:t>(iv). s.e. = Standard Error.</w:t>
      </w:r>
    </w:p>
    <w:sectPr w:rsidR="00634BBC" w:rsidRPr="00CF7373" w:rsidSect="00832FAF">
      <w:type w:val="continuous"/>
      <w:pgSz w:w="18820" w:h="24360"/>
      <w:pgMar w:top="1134" w:right="1134" w:bottom="1599" w:left="1701" w:header="56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D4BD" w14:textId="77777777" w:rsidR="006B7DE0" w:rsidRDefault="006B7DE0">
      <w:r>
        <w:separator/>
      </w:r>
    </w:p>
  </w:endnote>
  <w:endnote w:type="continuationSeparator" w:id="0">
    <w:p w14:paraId="673381B4" w14:textId="77777777" w:rsidR="006B7DE0" w:rsidRDefault="006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68A1" w14:textId="77777777" w:rsidR="006B7DE0" w:rsidRDefault="006B7DE0">
      <w:r>
        <w:separator/>
      </w:r>
    </w:p>
  </w:footnote>
  <w:footnote w:type="continuationSeparator" w:id="0">
    <w:p w14:paraId="7534C537" w14:textId="77777777" w:rsidR="006B7DE0" w:rsidRDefault="006B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F"/>
    <w:rsid w:val="00020470"/>
    <w:rsid w:val="00034C1A"/>
    <w:rsid w:val="0003534F"/>
    <w:rsid w:val="00042B02"/>
    <w:rsid w:val="00060802"/>
    <w:rsid w:val="000617EA"/>
    <w:rsid w:val="00063781"/>
    <w:rsid w:val="000733EA"/>
    <w:rsid w:val="00086BFF"/>
    <w:rsid w:val="0009134D"/>
    <w:rsid w:val="000A46C0"/>
    <w:rsid w:val="000B4B1A"/>
    <w:rsid w:val="000D3E3D"/>
    <w:rsid w:val="000E5A15"/>
    <w:rsid w:val="000E5E38"/>
    <w:rsid w:val="000F16AD"/>
    <w:rsid w:val="00100C5E"/>
    <w:rsid w:val="001223DA"/>
    <w:rsid w:val="0013615D"/>
    <w:rsid w:val="00157A3A"/>
    <w:rsid w:val="00164F08"/>
    <w:rsid w:val="001750D7"/>
    <w:rsid w:val="001758DB"/>
    <w:rsid w:val="0018278F"/>
    <w:rsid w:val="001A0591"/>
    <w:rsid w:val="001F7ED1"/>
    <w:rsid w:val="00202E85"/>
    <w:rsid w:val="00256D2E"/>
    <w:rsid w:val="00260EC4"/>
    <w:rsid w:val="00263143"/>
    <w:rsid w:val="00270592"/>
    <w:rsid w:val="00271B1A"/>
    <w:rsid w:val="002864F9"/>
    <w:rsid w:val="00295A5E"/>
    <w:rsid w:val="002A30A2"/>
    <w:rsid w:val="002F0546"/>
    <w:rsid w:val="002F7C06"/>
    <w:rsid w:val="003131EA"/>
    <w:rsid w:val="0033735B"/>
    <w:rsid w:val="00340F83"/>
    <w:rsid w:val="003417D5"/>
    <w:rsid w:val="003501A0"/>
    <w:rsid w:val="00364330"/>
    <w:rsid w:val="003712E7"/>
    <w:rsid w:val="00371EDB"/>
    <w:rsid w:val="003A1D61"/>
    <w:rsid w:val="003B0306"/>
    <w:rsid w:val="003B16CE"/>
    <w:rsid w:val="003B2533"/>
    <w:rsid w:val="003D00A9"/>
    <w:rsid w:val="00405DEF"/>
    <w:rsid w:val="00413E00"/>
    <w:rsid w:val="00424D90"/>
    <w:rsid w:val="00440898"/>
    <w:rsid w:val="00445A33"/>
    <w:rsid w:val="004471A8"/>
    <w:rsid w:val="0047197C"/>
    <w:rsid w:val="00471EEA"/>
    <w:rsid w:val="004A0405"/>
    <w:rsid w:val="004A26DC"/>
    <w:rsid w:val="004B3A62"/>
    <w:rsid w:val="004C40BF"/>
    <w:rsid w:val="004E1B6F"/>
    <w:rsid w:val="004E1E2D"/>
    <w:rsid w:val="004F00B2"/>
    <w:rsid w:val="004F1ACA"/>
    <w:rsid w:val="004F30F9"/>
    <w:rsid w:val="004F3FB7"/>
    <w:rsid w:val="0050077D"/>
    <w:rsid w:val="00507A0A"/>
    <w:rsid w:val="00515370"/>
    <w:rsid w:val="005174F1"/>
    <w:rsid w:val="00533CF7"/>
    <w:rsid w:val="005517CC"/>
    <w:rsid w:val="005538A3"/>
    <w:rsid w:val="0056758B"/>
    <w:rsid w:val="00590657"/>
    <w:rsid w:val="005923B9"/>
    <w:rsid w:val="0059466C"/>
    <w:rsid w:val="006270E4"/>
    <w:rsid w:val="00634BBC"/>
    <w:rsid w:val="00643B2D"/>
    <w:rsid w:val="00651747"/>
    <w:rsid w:val="0065631F"/>
    <w:rsid w:val="006610A0"/>
    <w:rsid w:val="0067065B"/>
    <w:rsid w:val="00685C03"/>
    <w:rsid w:val="006A3C8B"/>
    <w:rsid w:val="006B08AC"/>
    <w:rsid w:val="006B7DE0"/>
    <w:rsid w:val="006C4CC4"/>
    <w:rsid w:val="006E30BA"/>
    <w:rsid w:val="00706D83"/>
    <w:rsid w:val="0074326B"/>
    <w:rsid w:val="00745DF0"/>
    <w:rsid w:val="00757AB4"/>
    <w:rsid w:val="007750AF"/>
    <w:rsid w:val="007761BB"/>
    <w:rsid w:val="0079312A"/>
    <w:rsid w:val="007B3B2F"/>
    <w:rsid w:val="007B7BA1"/>
    <w:rsid w:val="007D52B4"/>
    <w:rsid w:val="00811CFE"/>
    <w:rsid w:val="00815FA3"/>
    <w:rsid w:val="00816B1D"/>
    <w:rsid w:val="00832FAF"/>
    <w:rsid w:val="00835E5A"/>
    <w:rsid w:val="008478F2"/>
    <w:rsid w:val="00850BDF"/>
    <w:rsid w:val="00855A52"/>
    <w:rsid w:val="00873F7D"/>
    <w:rsid w:val="00880D18"/>
    <w:rsid w:val="00886591"/>
    <w:rsid w:val="00886852"/>
    <w:rsid w:val="008973FC"/>
    <w:rsid w:val="008C48FF"/>
    <w:rsid w:val="00902731"/>
    <w:rsid w:val="00910D9A"/>
    <w:rsid w:val="00916A54"/>
    <w:rsid w:val="0092189A"/>
    <w:rsid w:val="009351F3"/>
    <w:rsid w:val="009440DE"/>
    <w:rsid w:val="00946E47"/>
    <w:rsid w:val="00962709"/>
    <w:rsid w:val="0098747F"/>
    <w:rsid w:val="00993251"/>
    <w:rsid w:val="009D223F"/>
    <w:rsid w:val="009D2DCA"/>
    <w:rsid w:val="009E42DE"/>
    <w:rsid w:val="009F419E"/>
    <w:rsid w:val="00A170CD"/>
    <w:rsid w:val="00A3711F"/>
    <w:rsid w:val="00A654E5"/>
    <w:rsid w:val="00A90306"/>
    <w:rsid w:val="00A96012"/>
    <w:rsid w:val="00AA5B95"/>
    <w:rsid w:val="00AB20F6"/>
    <w:rsid w:val="00AC7D50"/>
    <w:rsid w:val="00AD05BC"/>
    <w:rsid w:val="00AF196E"/>
    <w:rsid w:val="00B02167"/>
    <w:rsid w:val="00B15AB9"/>
    <w:rsid w:val="00B43E60"/>
    <w:rsid w:val="00B5553E"/>
    <w:rsid w:val="00B9796F"/>
    <w:rsid w:val="00BA1AC9"/>
    <w:rsid w:val="00BA3E52"/>
    <w:rsid w:val="00BB0485"/>
    <w:rsid w:val="00BB2705"/>
    <w:rsid w:val="00BC384F"/>
    <w:rsid w:val="00BD5AA3"/>
    <w:rsid w:val="00BE5830"/>
    <w:rsid w:val="00BF1DAF"/>
    <w:rsid w:val="00C14391"/>
    <w:rsid w:val="00C20A85"/>
    <w:rsid w:val="00C22964"/>
    <w:rsid w:val="00C279A9"/>
    <w:rsid w:val="00C3106B"/>
    <w:rsid w:val="00C36551"/>
    <w:rsid w:val="00C43A85"/>
    <w:rsid w:val="00C63EAD"/>
    <w:rsid w:val="00C659CE"/>
    <w:rsid w:val="00C71276"/>
    <w:rsid w:val="00C841DA"/>
    <w:rsid w:val="00C96F75"/>
    <w:rsid w:val="00CB70DC"/>
    <w:rsid w:val="00CD5745"/>
    <w:rsid w:val="00CF7373"/>
    <w:rsid w:val="00D028A7"/>
    <w:rsid w:val="00D200C9"/>
    <w:rsid w:val="00D21139"/>
    <w:rsid w:val="00D23BCD"/>
    <w:rsid w:val="00D35DB6"/>
    <w:rsid w:val="00D469A8"/>
    <w:rsid w:val="00D47E7C"/>
    <w:rsid w:val="00D57281"/>
    <w:rsid w:val="00D6153E"/>
    <w:rsid w:val="00D67B2A"/>
    <w:rsid w:val="00D8266E"/>
    <w:rsid w:val="00D871BC"/>
    <w:rsid w:val="00D903D1"/>
    <w:rsid w:val="00D93686"/>
    <w:rsid w:val="00D9444A"/>
    <w:rsid w:val="00D976BF"/>
    <w:rsid w:val="00DA7689"/>
    <w:rsid w:val="00DB50FD"/>
    <w:rsid w:val="00DC523B"/>
    <w:rsid w:val="00DD1115"/>
    <w:rsid w:val="00DD38D1"/>
    <w:rsid w:val="00DE3295"/>
    <w:rsid w:val="00DF03D0"/>
    <w:rsid w:val="00DF1359"/>
    <w:rsid w:val="00E02FDB"/>
    <w:rsid w:val="00E81D24"/>
    <w:rsid w:val="00E832F4"/>
    <w:rsid w:val="00EB44EB"/>
    <w:rsid w:val="00ED0DE8"/>
    <w:rsid w:val="00ED416C"/>
    <w:rsid w:val="00ED6D95"/>
    <w:rsid w:val="00EE729E"/>
    <w:rsid w:val="00F056C0"/>
    <w:rsid w:val="00F32A2A"/>
    <w:rsid w:val="00F5001A"/>
    <w:rsid w:val="00F56103"/>
    <w:rsid w:val="00F77948"/>
    <w:rsid w:val="00FA4298"/>
    <w:rsid w:val="00FA5C92"/>
    <w:rsid w:val="00FB071F"/>
    <w:rsid w:val="00FC5C50"/>
    <w:rsid w:val="00FC5F31"/>
    <w:rsid w:val="00FC7A8A"/>
    <w:rsid w:val="00FE7380"/>
    <w:rsid w:val="00FE7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3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Fission-track data from the Astjoch Granite</vt:lpstr>
    </vt:vector>
  </TitlesOfParts>
  <Company>Ruhr-Universität Bochum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Fission-track data from the Astjoch Granite</dc:title>
  <dc:subject/>
  <dc:creator>Stuart Thomson</dc:creator>
  <cp:keywords/>
  <cp:lastModifiedBy>Gina Harlow</cp:lastModifiedBy>
  <cp:revision>14</cp:revision>
  <cp:lastPrinted>2019-03-05T00:07:00Z</cp:lastPrinted>
  <dcterms:created xsi:type="dcterms:W3CDTF">2019-03-04T21:45:00Z</dcterms:created>
  <dcterms:modified xsi:type="dcterms:W3CDTF">2020-09-17T22:39:00Z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id="http://www.zotero.org/styles/geology"/&gt;&lt;format class="1"/&gt;&lt;/info&gt;PAPERS2_INFO_END</vt:lpwstr>
  </property>
</Properties>
</file>