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EB4C8" w14:textId="1AB29973" w:rsidR="00561254" w:rsidRDefault="004D0E29" w:rsidP="007A64BA">
      <w:pPr>
        <w:jc w:val="both"/>
        <w:rPr>
          <w:b/>
        </w:rPr>
      </w:pPr>
      <w:r>
        <w:rPr>
          <w:b/>
        </w:rPr>
        <w:t>Supplemental</w:t>
      </w:r>
      <w:bookmarkStart w:id="0" w:name="_GoBack"/>
      <w:bookmarkEnd w:id="0"/>
      <w:r>
        <w:rPr>
          <w:b/>
        </w:rPr>
        <w:t xml:space="preserve"> File</w:t>
      </w:r>
    </w:p>
    <w:p w14:paraId="18EA5212" w14:textId="77777777" w:rsidR="00A543E2" w:rsidRPr="00A543E2" w:rsidRDefault="00A543E2" w:rsidP="007A64BA">
      <w:pPr>
        <w:jc w:val="both"/>
        <w:rPr>
          <w:b/>
        </w:rPr>
      </w:pPr>
    </w:p>
    <w:p w14:paraId="705B484A" w14:textId="77777777" w:rsidR="00561254" w:rsidRDefault="00561254" w:rsidP="007A64BA">
      <w:pPr>
        <w:jc w:val="both"/>
        <w:rPr>
          <w:b/>
        </w:rPr>
      </w:pPr>
      <w:r w:rsidRPr="00561254">
        <w:rPr>
          <w:b/>
        </w:rPr>
        <w:t>Seismic Data Playback (SDP)</w:t>
      </w:r>
    </w:p>
    <w:p w14:paraId="78F13138" w14:textId="77777777" w:rsidR="00561254" w:rsidRDefault="00561254" w:rsidP="007A64BA">
      <w:pPr>
        <w:jc w:val="both"/>
        <w:rPr>
          <w:b/>
        </w:rPr>
      </w:pPr>
    </w:p>
    <w:p w14:paraId="57FA38BD" w14:textId="77777777" w:rsidR="00561254" w:rsidRPr="00A543E2" w:rsidRDefault="00A543E2" w:rsidP="007A64BA">
      <w:pPr>
        <w:jc w:val="both"/>
        <w:rPr>
          <w:b/>
        </w:rPr>
      </w:pPr>
      <w:r>
        <w:rPr>
          <w:b/>
        </w:rPr>
        <w:t xml:space="preserve">1. </w:t>
      </w:r>
      <w:r w:rsidRPr="00A543E2">
        <w:rPr>
          <w:b/>
        </w:rPr>
        <w:t>Overview</w:t>
      </w:r>
    </w:p>
    <w:p w14:paraId="355F8D31" w14:textId="77777777" w:rsidR="00A543E2" w:rsidRDefault="00A543E2" w:rsidP="007A64BA">
      <w:pPr>
        <w:jc w:val="both"/>
      </w:pPr>
    </w:p>
    <w:p w14:paraId="2DB8652C" w14:textId="77777777" w:rsidR="00A543E2" w:rsidRDefault="00A543E2" w:rsidP="007A64BA">
      <w:pPr>
        <w:jc w:val="both"/>
      </w:pPr>
      <w:r>
        <w:t>Seismic Data Playback (SDP) is a code developed at the OVSM-IPGP (</w:t>
      </w:r>
      <w:proofErr w:type="spellStart"/>
      <w:r>
        <w:t>Observatoire</w:t>
      </w:r>
      <w:proofErr w:type="spellEnd"/>
      <w:r>
        <w:t xml:space="preserve"> </w:t>
      </w:r>
      <w:proofErr w:type="spellStart"/>
      <w:r>
        <w:t>Volcanologique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Sismologique</w:t>
      </w:r>
      <w:proofErr w:type="spellEnd"/>
      <w:r>
        <w:t xml:space="preserve"> de Martinique – </w:t>
      </w:r>
      <w:proofErr w:type="spellStart"/>
      <w:r>
        <w:t>Institut</w:t>
      </w:r>
      <w:proofErr w:type="spellEnd"/>
      <w:r>
        <w:t xml:space="preserve"> de Physique du Globe de Paris). It is available on the GitHub platform, at the address </w:t>
      </w:r>
      <w:hyperlink r:id="rId5" w:history="1">
        <w:r w:rsidRPr="00FB1590">
          <w:rPr>
            <w:rStyle w:val="Hyperlink"/>
          </w:rPr>
          <w:t>https://github.com/ovsm-dev/sdp</w:t>
        </w:r>
      </w:hyperlink>
      <w:r>
        <w:t>.</w:t>
      </w:r>
    </w:p>
    <w:p w14:paraId="10A81A3F" w14:textId="09B7FB6A" w:rsidR="001C244A" w:rsidRPr="00900691" w:rsidRDefault="004848B1" w:rsidP="00900691">
      <w:pPr>
        <w:jc w:val="both"/>
      </w:pPr>
      <w:r w:rsidRPr="00442194">
        <w:rPr>
          <w:lang w:val="en-GB"/>
        </w:rPr>
        <w:t xml:space="preserve">SDP </w:t>
      </w:r>
      <w:r>
        <w:rPr>
          <w:lang w:val="en-GB"/>
        </w:rPr>
        <w:t>is</w:t>
      </w:r>
      <w:r w:rsidRPr="00442194">
        <w:rPr>
          <w:lang w:val="en-GB"/>
        </w:rPr>
        <w:t xml:space="preserve"> a semi-automatic interface for the post-campaign seismic</w:t>
      </w:r>
      <w:r>
        <w:rPr>
          <w:lang w:val="en-GB"/>
        </w:rPr>
        <w:t xml:space="preserve"> data processing. </w:t>
      </w:r>
      <w:r>
        <w:t>It</w:t>
      </w:r>
      <w:r w:rsidR="00A543E2">
        <w:t xml:space="preserve"> detects </w:t>
      </w:r>
      <w:r w:rsidR="004A00DD">
        <w:t xml:space="preserve">and extracts </w:t>
      </w:r>
      <w:r w:rsidR="00A543E2">
        <w:t>seismic events on past seismic records</w:t>
      </w:r>
      <w:r w:rsidR="004A00DD">
        <w:t>,</w:t>
      </w:r>
      <w:r w:rsidR="00A543E2">
        <w:t xml:space="preserve"> </w:t>
      </w:r>
      <w:r w:rsidR="004042E2">
        <w:t xml:space="preserve">and sends them on a SeisComp3 database to allow their localizations. </w:t>
      </w:r>
      <w:r w:rsidR="004A00DD">
        <w:t xml:space="preserve">It uses Python 2.7 and the </w:t>
      </w:r>
      <w:proofErr w:type="spellStart"/>
      <w:r w:rsidR="004A00DD">
        <w:t>ObsPy</w:t>
      </w:r>
      <w:proofErr w:type="spellEnd"/>
      <w:r w:rsidR="004A00DD">
        <w:t xml:space="preserve"> toolbox. </w:t>
      </w:r>
      <w:r w:rsidR="001C244A">
        <w:rPr>
          <w:rFonts w:cs="Times New Roman"/>
        </w:rPr>
        <w:t>SDP is based on</w:t>
      </w:r>
      <w:r w:rsidR="001C244A" w:rsidRPr="001C244A">
        <w:rPr>
          <w:rFonts w:cs="Times New Roman"/>
        </w:rPr>
        <w:t xml:space="preserve"> the ‘short-time-average through long-time-average trigger' (STA/LTA)</w:t>
      </w:r>
      <w:r w:rsidR="001C244A">
        <w:rPr>
          <w:rFonts w:cs="Times New Roman"/>
        </w:rPr>
        <w:t xml:space="preserve"> that</w:t>
      </w:r>
      <w:r w:rsidR="001C244A" w:rsidRPr="001C244A">
        <w:rPr>
          <w:rFonts w:cs="Times New Roman"/>
        </w:rPr>
        <w:t xml:space="preserve"> is the most</w:t>
      </w:r>
      <w:r w:rsidR="001C244A">
        <w:rPr>
          <w:rFonts w:cs="Times New Roman"/>
        </w:rPr>
        <w:t xml:space="preserve"> </w:t>
      </w:r>
      <w:r w:rsidR="001C244A" w:rsidRPr="001C244A">
        <w:rPr>
          <w:rFonts w:cs="Times New Roman"/>
        </w:rPr>
        <w:t>broadly used algorithm in weak-motion seismology</w:t>
      </w:r>
      <w:r w:rsidR="001C244A">
        <w:rPr>
          <w:rFonts w:cs="Times New Roman"/>
        </w:rPr>
        <w:t xml:space="preserve"> (</w:t>
      </w:r>
      <w:proofErr w:type="spellStart"/>
      <w:r w:rsidR="001C244A">
        <w:rPr>
          <w:rStyle w:val="freearea0p8"/>
          <w:rFonts w:eastAsia="Times New Roman"/>
        </w:rPr>
        <w:t>Trnkoczy</w:t>
      </w:r>
      <w:proofErr w:type="spellEnd"/>
      <w:r w:rsidR="001C244A">
        <w:rPr>
          <w:rStyle w:val="freearea0p8"/>
          <w:rFonts w:eastAsia="Times New Roman"/>
        </w:rPr>
        <w:t xml:space="preserve">, </w:t>
      </w:r>
      <w:r w:rsidR="001C244A">
        <w:rPr>
          <w:rStyle w:val="displaydatestatus"/>
          <w:rFonts w:eastAsia="Times New Roman"/>
        </w:rPr>
        <w:t>2012)</w:t>
      </w:r>
      <w:r w:rsidR="001C244A" w:rsidRPr="001C244A">
        <w:rPr>
          <w:rFonts w:cs="Times New Roman"/>
        </w:rPr>
        <w:t>. It continuously calculates the average</w:t>
      </w:r>
      <w:r w:rsidR="001C244A">
        <w:rPr>
          <w:rFonts w:cs="Times New Roman"/>
        </w:rPr>
        <w:t xml:space="preserve"> </w:t>
      </w:r>
      <w:r w:rsidR="001C244A" w:rsidRPr="001C244A">
        <w:rPr>
          <w:rFonts w:cs="Times New Roman"/>
        </w:rPr>
        <w:t>values of the absolute amplitude of a seismic signal in two consecutive moving-time windows.</w:t>
      </w:r>
      <w:r w:rsidR="001C244A">
        <w:rPr>
          <w:rFonts w:cs="Times New Roman"/>
        </w:rPr>
        <w:t xml:space="preserve"> </w:t>
      </w:r>
      <w:r w:rsidR="001C244A" w:rsidRPr="001C244A">
        <w:rPr>
          <w:rFonts w:cs="Times New Roman"/>
        </w:rPr>
        <w:t>The short time window (STA) is sensitive to seismic events while the long time window (LTA)</w:t>
      </w:r>
      <w:r w:rsidR="001C244A">
        <w:rPr>
          <w:rFonts w:cs="Times New Roman"/>
        </w:rPr>
        <w:t xml:space="preserve"> </w:t>
      </w:r>
      <w:r w:rsidR="001C244A" w:rsidRPr="001C244A">
        <w:rPr>
          <w:rFonts w:cs="Times New Roman"/>
        </w:rPr>
        <w:t>provides information about the temporal amplitude of seismic noise at the site. When the ratio of</w:t>
      </w:r>
      <w:r w:rsidR="001C244A">
        <w:rPr>
          <w:rFonts w:cs="Times New Roman"/>
        </w:rPr>
        <w:t xml:space="preserve"> </w:t>
      </w:r>
      <w:r w:rsidR="001C244A" w:rsidRPr="001C244A">
        <w:rPr>
          <w:rFonts w:cs="Times New Roman"/>
        </w:rPr>
        <w:t xml:space="preserve">both exceeds a pre-set value, an event is 'declared' and </w:t>
      </w:r>
      <w:r w:rsidR="001C244A">
        <w:rPr>
          <w:rFonts w:cs="Times New Roman"/>
        </w:rPr>
        <w:t xml:space="preserve">data starts being recorded in a </w:t>
      </w:r>
      <w:r w:rsidR="001C244A" w:rsidRPr="001C244A">
        <w:rPr>
          <w:rFonts w:cs="Times New Roman"/>
        </w:rPr>
        <w:t>file.</w:t>
      </w:r>
    </w:p>
    <w:p w14:paraId="34A3299F" w14:textId="77777777" w:rsidR="00A543E2" w:rsidRDefault="00A543E2" w:rsidP="007A64BA">
      <w:pPr>
        <w:jc w:val="both"/>
      </w:pPr>
    </w:p>
    <w:p w14:paraId="72809200" w14:textId="77777777" w:rsidR="00A543E2" w:rsidRPr="00A543E2" w:rsidRDefault="00A543E2" w:rsidP="007A64BA">
      <w:pPr>
        <w:jc w:val="both"/>
        <w:rPr>
          <w:b/>
        </w:rPr>
      </w:pPr>
      <w:r w:rsidRPr="00A543E2">
        <w:rPr>
          <w:b/>
        </w:rPr>
        <w:t>2. Parameters</w:t>
      </w:r>
    </w:p>
    <w:p w14:paraId="496DF0A7" w14:textId="77777777" w:rsidR="00A543E2" w:rsidRDefault="00A543E2" w:rsidP="007A64BA">
      <w:pPr>
        <w:jc w:val="both"/>
      </w:pPr>
    </w:p>
    <w:p w14:paraId="3A312BFD" w14:textId="350A5752" w:rsidR="004A00DD" w:rsidRDefault="004A00DD" w:rsidP="007A64BA">
      <w:pPr>
        <w:jc w:val="both"/>
      </w:pPr>
      <w:r>
        <w:t xml:space="preserve">SDP </w:t>
      </w:r>
      <w:r w:rsidR="004B2EB7">
        <w:t>code</w:t>
      </w:r>
      <w:r w:rsidR="00AF4CDB">
        <w:t xml:space="preserve"> is based on a STA/LTA ratio whi</w:t>
      </w:r>
      <w:r w:rsidR="004B2EB7">
        <w:t>ch depend on</w:t>
      </w:r>
      <w:r>
        <w:t xml:space="preserve"> 5 parameters:</w:t>
      </w:r>
    </w:p>
    <w:p w14:paraId="038081D2" w14:textId="77777777" w:rsidR="004B2EB7" w:rsidRDefault="004B2EB7" w:rsidP="007A64BA">
      <w:pPr>
        <w:jc w:val="both"/>
      </w:pPr>
    </w:p>
    <w:p w14:paraId="501F7BC9" w14:textId="491192B6" w:rsidR="004B2EB7" w:rsidRDefault="004B2EB7" w:rsidP="007A64BA">
      <w:pPr>
        <w:jc w:val="both"/>
      </w:pPr>
      <w:r>
        <w:t>STA (Short Time Average)</w:t>
      </w:r>
    </w:p>
    <w:p w14:paraId="62DCBB7D" w14:textId="320E7806" w:rsidR="004B2EB7" w:rsidRDefault="004B2EB7" w:rsidP="007A64BA">
      <w:pPr>
        <w:jc w:val="both"/>
      </w:pPr>
      <w:r>
        <w:t>LTA (Long Time Average)</w:t>
      </w:r>
    </w:p>
    <w:p w14:paraId="423623F6" w14:textId="7B196529" w:rsidR="004B2EB7" w:rsidRDefault="004B2EB7" w:rsidP="007A64BA">
      <w:pPr>
        <w:jc w:val="both"/>
      </w:pPr>
      <w:r>
        <w:t>Threshold ON (Trigger)</w:t>
      </w:r>
    </w:p>
    <w:p w14:paraId="701F47FB" w14:textId="09E1D062" w:rsidR="004B2EB7" w:rsidRDefault="004B2EB7" w:rsidP="007A64BA">
      <w:pPr>
        <w:jc w:val="both"/>
      </w:pPr>
      <w:r>
        <w:t>Threshold OFF (</w:t>
      </w:r>
      <w:proofErr w:type="spellStart"/>
      <w:r>
        <w:t>Detrigger</w:t>
      </w:r>
      <w:proofErr w:type="spellEnd"/>
      <w:r>
        <w:t>)</w:t>
      </w:r>
    </w:p>
    <w:p w14:paraId="184AD533" w14:textId="370404B0" w:rsidR="004B2EB7" w:rsidRDefault="004B2EB7" w:rsidP="007A64BA">
      <w:pPr>
        <w:jc w:val="both"/>
      </w:pPr>
      <w:r>
        <w:t>Threshold SUM</w:t>
      </w:r>
    </w:p>
    <w:p w14:paraId="3034998C" w14:textId="77777777" w:rsidR="004B2EB7" w:rsidRDefault="004B2EB7" w:rsidP="007A64BA">
      <w:pPr>
        <w:jc w:val="both"/>
      </w:pPr>
    </w:p>
    <w:p w14:paraId="71254252" w14:textId="7F9B73D7" w:rsidR="0053349C" w:rsidRDefault="007B500D" w:rsidP="007A64BA">
      <w:pPr>
        <w:jc w:val="both"/>
      </w:pPr>
      <w:r>
        <w:t xml:space="preserve">STA and LTA are </w:t>
      </w:r>
      <w:r w:rsidR="00520052">
        <w:t>average</w:t>
      </w:r>
      <w:r>
        <w:t xml:space="preserve"> absol</w:t>
      </w:r>
      <w:r w:rsidR="007A64BA">
        <w:t xml:space="preserve">ute amplitudes over short and long periods of time respectively. User chooses the short and long periods of time in seconds, with STA always lower than LTA. </w:t>
      </w:r>
      <w:r w:rsidR="00B8243E">
        <w:t xml:space="preserve">Threshold ON parameter corresponds to the </w:t>
      </w:r>
      <w:r w:rsidR="00AF4CDB">
        <w:t>minimum value of ratio STA/LTA for which the beginning of a s</w:t>
      </w:r>
      <w:r w:rsidR="002D3081">
        <w:t xml:space="preserve">eismic event is considered. </w:t>
      </w:r>
      <w:r w:rsidR="00AF4CDB">
        <w:t>T</w:t>
      </w:r>
      <w:r w:rsidR="00520052">
        <w:t>h</w:t>
      </w:r>
      <w:r w:rsidR="00AF4CDB">
        <w:t xml:space="preserve">reshold OFF parameter is the ratio </w:t>
      </w:r>
      <w:r w:rsidR="002D3081">
        <w:t>value that determines</w:t>
      </w:r>
      <w:r w:rsidR="00AF4CDB">
        <w:t xml:space="preserve"> the </w:t>
      </w:r>
      <w:r w:rsidR="002D3081">
        <w:t xml:space="preserve">end of the seismic </w:t>
      </w:r>
      <w:r w:rsidR="00AF4CDB">
        <w:t>event.</w:t>
      </w:r>
      <w:r w:rsidR="00900691">
        <w:t xml:space="preserve"> </w:t>
      </w:r>
      <w:r w:rsidR="0053349C">
        <w:t xml:space="preserve">Threshold SUM parameter is the minimum number of stations </w:t>
      </w:r>
      <w:r w:rsidR="00520052">
        <w:t xml:space="preserve">that should have record the </w:t>
      </w:r>
      <w:r w:rsidR="002D3081">
        <w:t xml:space="preserve">seismic </w:t>
      </w:r>
      <w:r w:rsidR="00520052">
        <w:t>event to save it.</w:t>
      </w:r>
    </w:p>
    <w:p w14:paraId="1F1CD79A" w14:textId="77777777" w:rsidR="007272D8" w:rsidRDefault="007272D8" w:rsidP="007A64BA">
      <w:pPr>
        <w:jc w:val="both"/>
      </w:pPr>
    </w:p>
    <w:p w14:paraId="77C9A6B9" w14:textId="193567E1" w:rsidR="00A543E2" w:rsidRDefault="002D3081" w:rsidP="007A64BA">
      <w:pPr>
        <w:jc w:val="both"/>
        <w:rPr>
          <w:b/>
        </w:rPr>
      </w:pPr>
      <w:r>
        <w:rPr>
          <w:b/>
        </w:rPr>
        <w:t>3</w:t>
      </w:r>
      <w:r w:rsidR="00A543E2" w:rsidRPr="00A543E2">
        <w:rPr>
          <w:b/>
        </w:rPr>
        <w:t>. Optimization</w:t>
      </w:r>
      <w:r w:rsidR="007272D8">
        <w:rPr>
          <w:b/>
        </w:rPr>
        <w:t xml:space="preserve"> of the parameters</w:t>
      </w:r>
    </w:p>
    <w:p w14:paraId="5ADE3F2A" w14:textId="77777777" w:rsidR="002D3081" w:rsidRDefault="002D3081" w:rsidP="007A64BA">
      <w:pPr>
        <w:jc w:val="both"/>
        <w:rPr>
          <w:b/>
        </w:rPr>
      </w:pPr>
    </w:p>
    <w:p w14:paraId="6B1E45CA" w14:textId="2C263ADB" w:rsidR="00E10623" w:rsidRDefault="002D3081" w:rsidP="007A64BA">
      <w:pPr>
        <w:jc w:val="both"/>
        <w:rPr>
          <w:lang w:val="en-GB"/>
        </w:rPr>
      </w:pPr>
      <w:r w:rsidRPr="002D3081">
        <w:t xml:space="preserve">Several tests were done to choose appropriate parameters for Trans-Haiti data. </w:t>
      </w:r>
      <w:r w:rsidR="00E10623" w:rsidRPr="00442194">
        <w:rPr>
          <w:lang w:val="en-GB"/>
        </w:rPr>
        <w:t>Trans</w:t>
      </w:r>
      <w:r w:rsidR="00E10623">
        <w:rPr>
          <w:lang w:val="en-GB"/>
        </w:rPr>
        <w:t>-H</w:t>
      </w:r>
      <w:r w:rsidR="00E10623" w:rsidRPr="00442194">
        <w:rPr>
          <w:lang w:val="en-GB"/>
        </w:rPr>
        <w:t xml:space="preserve">aiti data are </w:t>
      </w:r>
      <w:r w:rsidR="00E10623">
        <w:rPr>
          <w:lang w:val="en-GB"/>
        </w:rPr>
        <w:t xml:space="preserve">relatively </w:t>
      </w:r>
      <w:r w:rsidR="00E10623" w:rsidRPr="00442194">
        <w:rPr>
          <w:lang w:val="en-GB"/>
        </w:rPr>
        <w:t xml:space="preserve">noisy and the specific north-south distribution of the seismic stations result in a high dependency of the triggering events on the choice of the STA/LTA parameters. </w:t>
      </w:r>
      <w:r w:rsidR="007247E4">
        <w:rPr>
          <w:lang w:val="en-GB"/>
        </w:rPr>
        <w:t>For example, w</w:t>
      </w:r>
      <w:r w:rsidR="00E10623">
        <w:rPr>
          <w:lang w:val="en-GB"/>
        </w:rPr>
        <w:t>e use</w:t>
      </w:r>
      <w:r w:rsidR="008A039E">
        <w:rPr>
          <w:lang w:val="en-GB"/>
        </w:rPr>
        <w:t>d</w:t>
      </w:r>
      <w:r w:rsidR="00E10623">
        <w:rPr>
          <w:lang w:val="en-GB"/>
        </w:rPr>
        <w:t xml:space="preserve"> </w:t>
      </w:r>
      <w:r w:rsidR="00294FAC">
        <w:rPr>
          <w:lang w:val="en-GB"/>
        </w:rPr>
        <w:t>visualization</w:t>
      </w:r>
      <w:r w:rsidR="00E10623">
        <w:rPr>
          <w:lang w:val="en-GB"/>
        </w:rPr>
        <w:t xml:space="preserve"> software to select </w:t>
      </w:r>
      <w:r w:rsidR="00294FAC">
        <w:rPr>
          <w:lang w:val="en-GB"/>
        </w:rPr>
        <w:t xml:space="preserve">a 12 hours period with a high number of seismic events. We selected the </w:t>
      </w:r>
      <w:r w:rsidR="00937009">
        <w:rPr>
          <w:lang w:val="en-GB"/>
        </w:rPr>
        <w:t>January</w:t>
      </w:r>
      <w:r w:rsidR="00294FAC">
        <w:rPr>
          <w:lang w:val="en-GB"/>
        </w:rPr>
        <w:t xml:space="preserve"> 20</w:t>
      </w:r>
      <w:r w:rsidR="00294FAC" w:rsidRPr="00294FAC">
        <w:rPr>
          <w:vertAlign w:val="superscript"/>
          <w:lang w:val="en-GB"/>
        </w:rPr>
        <w:t>th</w:t>
      </w:r>
      <w:r w:rsidR="00937009">
        <w:rPr>
          <w:lang w:val="en-GB"/>
        </w:rPr>
        <w:t xml:space="preserve"> 2014 from 06:</w:t>
      </w:r>
      <w:r w:rsidR="00294FAC">
        <w:rPr>
          <w:lang w:val="en-GB"/>
        </w:rPr>
        <w:t>40</w:t>
      </w:r>
      <w:r w:rsidR="00937009">
        <w:rPr>
          <w:lang w:val="en-GB"/>
        </w:rPr>
        <w:t xml:space="preserve"> am to 06:</w:t>
      </w:r>
      <w:r w:rsidR="00294FAC">
        <w:rPr>
          <w:lang w:val="en-GB"/>
        </w:rPr>
        <w:t>40</w:t>
      </w:r>
      <w:r w:rsidR="00937009">
        <w:rPr>
          <w:lang w:val="en-GB"/>
        </w:rPr>
        <w:t xml:space="preserve"> pm</w:t>
      </w:r>
      <w:r w:rsidR="007247E4">
        <w:rPr>
          <w:lang w:val="en-GB"/>
        </w:rPr>
        <w:t xml:space="preserve"> where 6 s</w:t>
      </w:r>
      <w:r w:rsidR="00937009">
        <w:rPr>
          <w:lang w:val="en-GB"/>
        </w:rPr>
        <w:t>eismic eve</w:t>
      </w:r>
      <w:r w:rsidR="00E159AC">
        <w:rPr>
          <w:lang w:val="en-GB"/>
        </w:rPr>
        <w:t>nts we</w:t>
      </w:r>
      <w:r w:rsidR="0083504C">
        <w:rPr>
          <w:lang w:val="en-GB"/>
        </w:rPr>
        <w:t>re identified</w:t>
      </w:r>
      <w:r w:rsidR="007247E4">
        <w:rPr>
          <w:lang w:val="en-GB"/>
        </w:rPr>
        <w:t>.</w:t>
      </w:r>
      <w:r w:rsidR="006A4AA3">
        <w:rPr>
          <w:lang w:val="en-GB"/>
        </w:rPr>
        <w:t xml:space="preserve"> </w:t>
      </w:r>
    </w:p>
    <w:p w14:paraId="69442887" w14:textId="77777777" w:rsidR="001571D4" w:rsidRDefault="001571D4" w:rsidP="007A64BA">
      <w:pPr>
        <w:jc w:val="both"/>
        <w:rPr>
          <w:lang w:val="en-GB"/>
        </w:rPr>
      </w:pPr>
    </w:p>
    <w:p w14:paraId="2A75189F" w14:textId="1BC708C7" w:rsidR="00C63A6D" w:rsidRDefault="001571D4" w:rsidP="007A64BA">
      <w:pPr>
        <w:jc w:val="both"/>
        <w:rPr>
          <w:lang w:val="en-GB"/>
        </w:rPr>
      </w:pPr>
      <w:r>
        <w:rPr>
          <w:lang w:val="en-GB"/>
        </w:rPr>
        <w:t xml:space="preserve">The SDP code was then ran </w:t>
      </w:r>
      <w:r w:rsidR="0020522B">
        <w:rPr>
          <w:lang w:val="en-GB"/>
        </w:rPr>
        <w:t xml:space="preserve">on this period of time </w:t>
      </w:r>
      <w:r>
        <w:rPr>
          <w:lang w:val="en-GB"/>
        </w:rPr>
        <w:t>with several couple of STA/LTA parameters</w:t>
      </w:r>
      <w:r w:rsidR="00810083">
        <w:rPr>
          <w:lang w:val="en-GB"/>
        </w:rPr>
        <w:t xml:space="preserve"> (Fig. S1)</w:t>
      </w:r>
      <w:r>
        <w:rPr>
          <w:lang w:val="en-GB"/>
        </w:rPr>
        <w:t>.</w:t>
      </w:r>
      <w:r w:rsidR="0020522B">
        <w:rPr>
          <w:lang w:val="en-GB"/>
        </w:rPr>
        <w:t xml:space="preserve"> </w:t>
      </w:r>
      <w:r w:rsidR="00810083">
        <w:rPr>
          <w:lang w:val="en-GB"/>
        </w:rPr>
        <w:t>The objective is to found the best couple of STA/LTA values that detect</w:t>
      </w:r>
      <w:r w:rsidR="004A2489">
        <w:rPr>
          <w:lang w:val="en-GB"/>
        </w:rPr>
        <w:t>s</w:t>
      </w:r>
      <w:r w:rsidR="00516BDC">
        <w:rPr>
          <w:lang w:val="en-GB"/>
        </w:rPr>
        <w:t xml:space="preserve"> all the seismic events and a minimum of</w:t>
      </w:r>
      <w:r w:rsidR="00810083">
        <w:rPr>
          <w:lang w:val="en-GB"/>
        </w:rPr>
        <w:t xml:space="preserve"> false events (noise). Note that on the Fig. S1 there </w:t>
      </w:r>
      <w:r w:rsidR="00516BDC">
        <w:rPr>
          <w:lang w:val="en-GB"/>
        </w:rPr>
        <w:t>is a lack of information for</w:t>
      </w:r>
      <w:r w:rsidR="00810083">
        <w:rPr>
          <w:lang w:val="en-GB"/>
        </w:rPr>
        <w:t xml:space="preserve"> </w:t>
      </w:r>
      <w:r w:rsidR="00516BDC">
        <w:rPr>
          <w:lang w:val="en-GB"/>
        </w:rPr>
        <w:t>LTA values of 20 to 23 and STA value</w:t>
      </w:r>
      <w:r w:rsidR="00810083">
        <w:rPr>
          <w:lang w:val="en-GB"/>
        </w:rPr>
        <w:t xml:space="preserve"> </w:t>
      </w:r>
      <w:r w:rsidR="00516BDC">
        <w:rPr>
          <w:lang w:val="en-GB"/>
        </w:rPr>
        <w:t>over 3.5.</w:t>
      </w:r>
      <w:r w:rsidR="00961D10">
        <w:rPr>
          <w:lang w:val="en-GB"/>
        </w:rPr>
        <w:t xml:space="preserve"> When the LTA value increase</w:t>
      </w:r>
      <w:r w:rsidR="00115639">
        <w:rPr>
          <w:lang w:val="en-GB"/>
        </w:rPr>
        <w:t>s</w:t>
      </w:r>
      <w:r w:rsidR="00961D10">
        <w:rPr>
          <w:lang w:val="en-GB"/>
        </w:rPr>
        <w:t xml:space="preserve">, the </w:t>
      </w:r>
      <w:r w:rsidR="007247E4">
        <w:rPr>
          <w:lang w:val="en-GB"/>
        </w:rPr>
        <w:t>number of false events increases</w:t>
      </w:r>
      <w:r w:rsidR="00961D10">
        <w:rPr>
          <w:lang w:val="en-GB"/>
        </w:rPr>
        <w:t xml:space="preserve"> too. </w:t>
      </w:r>
    </w:p>
    <w:p w14:paraId="3C989928" w14:textId="77777777" w:rsidR="00BB13E7" w:rsidRDefault="00BB13E7" w:rsidP="007A64BA">
      <w:pPr>
        <w:jc w:val="both"/>
        <w:rPr>
          <w:lang w:val="en-GB"/>
        </w:rPr>
      </w:pPr>
    </w:p>
    <w:p w14:paraId="4538789C" w14:textId="788E102F" w:rsidR="00BB13E7" w:rsidRDefault="00B27000" w:rsidP="007A64BA">
      <w:pPr>
        <w:jc w:val="both"/>
        <w:rPr>
          <w:lang w:val="en-GB"/>
        </w:rPr>
      </w:pPr>
      <w:r>
        <w:rPr>
          <w:noProof/>
        </w:rPr>
        <w:drawing>
          <wp:inline distT="0" distB="0" distL="0" distR="0" wp14:anchorId="7D0FE696" wp14:editId="08E3FE43">
            <wp:extent cx="5270500" cy="3649345"/>
            <wp:effectExtent l="0" t="0" r="1270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Pps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D46A" w14:textId="6259173E" w:rsidR="00B27000" w:rsidRPr="005B2F4F" w:rsidRDefault="004B542B" w:rsidP="007A64BA">
      <w:pPr>
        <w:jc w:val="both"/>
        <w:rPr>
          <w:i/>
          <w:lang w:val="en-GB"/>
        </w:rPr>
      </w:pPr>
      <w:r w:rsidRPr="005B2F4F">
        <w:rPr>
          <w:i/>
          <w:lang w:val="en-GB"/>
        </w:rPr>
        <w:t xml:space="preserve">Figure S1: </w:t>
      </w:r>
      <w:r w:rsidR="00C63A6D" w:rsidRPr="005B2F4F">
        <w:rPr>
          <w:i/>
          <w:lang w:val="en-GB"/>
        </w:rPr>
        <w:t>example of n</w:t>
      </w:r>
      <w:r w:rsidRPr="005B2F4F">
        <w:rPr>
          <w:i/>
          <w:lang w:val="en-GB"/>
        </w:rPr>
        <w:t xml:space="preserve">umber of detected events (seismic events and noise) in function of STA and LTA. Black dots correspond to the different STA/LTA couples tested.  </w:t>
      </w:r>
    </w:p>
    <w:p w14:paraId="03684CC6" w14:textId="77777777" w:rsidR="00E10623" w:rsidRDefault="00E10623" w:rsidP="007A64BA">
      <w:pPr>
        <w:jc w:val="both"/>
        <w:rPr>
          <w:lang w:val="en-GB"/>
        </w:rPr>
      </w:pPr>
    </w:p>
    <w:p w14:paraId="0EDD9A31" w14:textId="76EAC7A4" w:rsidR="00C63A6D" w:rsidRDefault="005B2F4F" w:rsidP="007A64BA">
      <w:pPr>
        <w:jc w:val="both"/>
        <w:rPr>
          <w:lang w:val="en-GB"/>
        </w:rPr>
      </w:pPr>
      <w:r>
        <w:rPr>
          <w:lang w:val="en-GB"/>
        </w:rPr>
        <w:t>The second step of the optimization precise</w:t>
      </w:r>
      <w:r w:rsidR="00A36312">
        <w:rPr>
          <w:lang w:val="en-GB"/>
        </w:rPr>
        <w:t>s</w:t>
      </w:r>
      <w:r>
        <w:rPr>
          <w:lang w:val="en-GB"/>
        </w:rPr>
        <w:t xml:space="preserve"> the best STA/LTA parameters by varying the values between 2.7-3 and 22-23 respectively, and by changing the threshold ON between 3 and 4. </w:t>
      </w:r>
      <w:r w:rsidR="00C63A6D">
        <w:rPr>
          <w:lang w:val="en-GB"/>
        </w:rPr>
        <w:t xml:space="preserve">The final choice of STA/LTA parameters </w:t>
      </w:r>
      <w:r>
        <w:rPr>
          <w:lang w:val="en-GB"/>
        </w:rPr>
        <w:t xml:space="preserve">will also </w:t>
      </w:r>
      <w:r w:rsidR="00C63A6D">
        <w:rPr>
          <w:lang w:val="en-GB"/>
        </w:rPr>
        <w:t xml:space="preserve">depend on the </w:t>
      </w:r>
      <w:r>
        <w:rPr>
          <w:lang w:val="en-GB"/>
        </w:rPr>
        <w:t xml:space="preserve">noise recorded by the </w:t>
      </w:r>
      <w:r w:rsidR="00D506F6">
        <w:rPr>
          <w:lang w:val="en-GB"/>
        </w:rPr>
        <w:t>stations, which could change during the network deployment</w:t>
      </w:r>
      <w:r>
        <w:rPr>
          <w:lang w:val="en-GB"/>
        </w:rPr>
        <w:t xml:space="preserve">. </w:t>
      </w:r>
    </w:p>
    <w:p w14:paraId="72649242" w14:textId="77777777" w:rsidR="005B2F4F" w:rsidRDefault="005B2F4F" w:rsidP="007A64BA">
      <w:pPr>
        <w:jc w:val="both"/>
        <w:rPr>
          <w:lang w:val="en-GB"/>
        </w:rPr>
      </w:pPr>
    </w:p>
    <w:p w14:paraId="1B2A25FF" w14:textId="51855990" w:rsidR="002D3081" w:rsidRPr="002D3081" w:rsidRDefault="001571D4" w:rsidP="007A64BA">
      <w:pPr>
        <w:jc w:val="both"/>
      </w:pPr>
      <w:r>
        <w:rPr>
          <w:lang w:val="en-GB"/>
        </w:rPr>
        <w:t>In this study, we typically</w:t>
      </w:r>
      <w:r w:rsidR="00E10623" w:rsidRPr="0033376E">
        <w:rPr>
          <w:lang w:val="en-GB"/>
        </w:rPr>
        <w:t xml:space="preserve"> ran SDP with the set of STA/LTA parameters of 2.8</w:t>
      </w:r>
      <w:r w:rsidR="00E10623">
        <w:rPr>
          <w:lang w:val="en-GB"/>
        </w:rPr>
        <w:t>s</w:t>
      </w:r>
      <w:r w:rsidR="00E10623" w:rsidRPr="0033376E">
        <w:rPr>
          <w:lang w:val="en-GB"/>
        </w:rPr>
        <w:t xml:space="preserve"> and 22.5</w:t>
      </w:r>
      <w:r w:rsidR="00E10623">
        <w:rPr>
          <w:lang w:val="en-GB"/>
        </w:rPr>
        <w:t>s</w:t>
      </w:r>
      <w:r w:rsidR="00E10623" w:rsidRPr="0033376E">
        <w:rPr>
          <w:lang w:val="en-GB"/>
        </w:rPr>
        <w:t xml:space="preserve"> respectively</w:t>
      </w:r>
      <w:r w:rsidR="005B2F4F">
        <w:rPr>
          <w:lang w:val="en-GB"/>
        </w:rPr>
        <w:t xml:space="preserve">, with a threshold ON of 3.5, a threshold OFF of 1.15 and a threshold SUM of 3. </w:t>
      </w:r>
    </w:p>
    <w:p w14:paraId="4F7AEDDE" w14:textId="77777777" w:rsidR="001C244A" w:rsidRDefault="001C244A" w:rsidP="007A64BA">
      <w:pPr>
        <w:jc w:val="both"/>
        <w:rPr>
          <w:b/>
        </w:rPr>
      </w:pPr>
    </w:p>
    <w:p w14:paraId="3A042DD3" w14:textId="45E30B1F" w:rsidR="001C244A" w:rsidRDefault="001C244A" w:rsidP="007A64BA">
      <w:pPr>
        <w:jc w:val="both"/>
        <w:rPr>
          <w:b/>
        </w:rPr>
      </w:pPr>
      <w:r>
        <w:rPr>
          <w:b/>
        </w:rPr>
        <w:t>5. Reference</w:t>
      </w:r>
    </w:p>
    <w:p w14:paraId="0E0E0D42" w14:textId="01FAB4B2" w:rsidR="00A543E2" w:rsidRDefault="001C244A" w:rsidP="007A64BA">
      <w:pPr>
        <w:jc w:val="both"/>
      </w:pPr>
      <w:proofErr w:type="spellStart"/>
      <w:r>
        <w:rPr>
          <w:rStyle w:val="freearea0p8"/>
          <w:rFonts w:eastAsia="Times New Roman"/>
        </w:rPr>
        <w:t>Trnkoczy</w:t>
      </w:r>
      <w:proofErr w:type="spellEnd"/>
      <w:r>
        <w:rPr>
          <w:rStyle w:val="freearea0p8"/>
          <w:rFonts w:eastAsia="Times New Roman"/>
        </w:rPr>
        <w:t>, A.</w:t>
      </w:r>
      <w:r w:rsidR="001616E5">
        <w:rPr>
          <w:rStyle w:val="freearea0p8"/>
          <w:rFonts w:eastAsia="Times New Roman"/>
        </w:rPr>
        <w:t xml:space="preserve">, </w:t>
      </w:r>
      <w:r w:rsidR="001616E5">
        <w:rPr>
          <w:rStyle w:val="displaydatestatus"/>
          <w:rFonts w:eastAsia="Times New Roman"/>
        </w:rPr>
        <w:t>2012,</w:t>
      </w:r>
      <w:r>
        <w:rPr>
          <w:rStyle w:val="freearea0p8"/>
          <w:rFonts w:eastAsia="Times New Roman"/>
        </w:rPr>
        <w:t xml:space="preserve"> Understanding and parameter setting</w:t>
      </w:r>
      <w:r w:rsidR="001616E5">
        <w:rPr>
          <w:rStyle w:val="freearea0p8"/>
          <w:rFonts w:eastAsia="Times New Roman"/>
        </w:rPr>
        <w:t xml:space="preserve"> of STA/LTA trigger algorithm, </w:t>
      </w:r>
      <w:r w:rsidR="001616E5" w:rsidRPr="001616E5">
        <w:rPr>
          <w:rStyle w:val="freearea0p8"/>
          <w:rFonts w:eastAsia="Times New Roman"/>
          <w:i/>
        </w:rPr>
        <w:t>i</w:t>
      </w:r>
      <w:r w:rsidRPr="001616E5">
        <w:rPr>
          <w:rStyle w:val="freearea0p8"/>
          <w:rFonts w:eastAsia="Times New Roman"/>
          <w:i/>
        </w:rPr>
        <w:t>n</w:t>
      </w:r>
      <w:r w:rsidR="001616E5">
        <w:rPr>
          <w:rStyle w:val="freearea0p8"/>
          <w:rFonts w:eastAsia="Times New Roman"/>
        </w:rPr>
        <w:t xml:space="preserve"> Bormann, P., e</w:t>
      </w:r>
      <w:r>
        <w:rPr>
          <w:rStyle w:val="freearea0p8"/>
          <w:rFonts w:eastAsia="Times New Roman"/>
        </w:rPr>
        <w:t>d</w:t>
      </w:r>
      <w:r w:rsidR="001616E5">
        <w:rPr>
          <w:rStyle w:val="freearea0p8"/>
          <w:rFonts w:eastAsia="Times New Roman"/>
        </w:rPr>
        <w:t>.</w:t>
      </w:r>
      <w:r>
        <w:rPr>
          <w:rStyle w:val="freearea0p8"/>
          <w:rFonts w:eastAsia="Times New Roman"/>
        </w:rPr>
        <w:t xml:space="preserve">, </w:t>
      </w:r>
      <w:r w:rsidRPr="001616E5">
        <w:rPr>
          <w:rStyle w:val="italic"/>
          <w:rFonts w:eastAsia="Times New Roman"/>
          <w:iCs/>
        </w:rPr>
        <w:t>New Manual of Seismological Observatory Practice 2 (NMSOP-2)</w:t>
      </w:r>
      <w:r w:rsidR="001616E5">
        <w:rPr>
          <w:rStyle w:val="freearea0p8"/>
          <w:rFonts w:eastAsia="Times New Roman"/>
        </w:rPr>
        <w:t>: Potsdam,</w:t>
      </w:r>
      <w:r>
        <w:rPr>
          <w:rStyle w:val="freearea0p8"/>
          <w:rFonts w:eastAsia="Times New Roman"/>
        </w:rPr>
        <w:t> </w:t>
      </w:r>
      <w:proofErr w:type="spellStart"/>
      <w:r>
        <w:rPr>
          <w:rStyle w:val="freearea0p8"/>
          <w:rFonts w:eastAsia="Times New Roman"/>
        </w:rPr>
        <w:t>Deuts</w:t>
      </w:r>
      <w:r w:rsidR="001616E5">
        <w:rPr>
          <w:rStyle w:val="freearea0p8"/>
          <w:rFonts w:eastAsia="Times New Roman"/>
        </w:rPr>
        <w:t>ches</w:t>
      </w:r>
      <w:proofErr w:type="spellEnd"/>
      <w:r w:rsidR="001616E5">
        <w:rPr>
          <w:rStyle w:val="freearea0p8"/>
          <w:rFonts w:eastAsia="Times New Roman"/>
        </w:rPr>
        <w:t xml:space="preserve"> Geo </w:t>
      </w:r>
      <w:proofErr w:type="spellStart"/>
      <w:r w:rsidR="001616E5">
        <w:rPr>
          <w:rStyle w:val="freearea0p8"/>
          <w:rFonts w:eastAsia="Times New Roman"/>
        </w:rPr>
        <w:t>Forschungs</w:t>
      </w:r>
      <w:proofErr w:type="spellEnd"/>
      <w:r w:rsidR="001616E5">
        <w:rPr>
          <w:rStyle w:val="freearea0p8"/>
          <w:rFonts w:eastAsia="Times New Roman"/>
        </w:rPr>
        <w:t xml:space="preserve"> </w:t>
      </w:r>
      <w:proofErr w:type="spellStart"/>
      <w:r w:rsidR="001616E5">
        <w:rPr>
          <w:rStyle w:val="freearea0p8"/>
          <w:rFonts w:eastAsia="Times New Roman"/>
        </w:rPr>
        <w:t>Zentrum</w:t>
      </w:r>
      <w:proofErr w:type="spellEnd"/>
      <w:r w:rsidR="001616E5">
        <w:rPr>
          <w:rStyle w:val="freearea0p8"/>
          <w:rFonts w:eastAsia="Times New Roman"/>
        </w:rPr>
        <w:t>, p. 1-</w:t>
      </w:r>
      <w:r>
        <w:rPr>
          <w:rStyle w:val="freearea0p8"/>
          <w:rFonts w:eastAsia="Times New Roman"/>
        </w:rPr>
        <w:t>20.</w:t>
      </w:r>
    </w:p>
    <w:p w14:paraId="4C1F4ECE" w14:textId="77777777" w:rsidR="00A543E2" w:rsidRPr="00561254" w:rsidRDefault="00A543E2" w:rsidP="007A64BA">
      <w:pPr>
        <w:jc w:val="both"/>
      </w:pPr>
    </w:p>
    <w:sectPr w:rsidR="00A543E2" w:rsidRPr="00561254" w:rsidSect="00316A0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54"/>
    <w:rsid w:val="00022FDA"/>
    <w:rsid w:val="00115639"/>
    <w:rsid w:val="001571D4"/>
    <w:rsid w:val="001616E5"/>
    <w:rsid w:val="001C244A"/>
    <w:rsid w:val="0020522B"/>
    <w:rsid w:val="002158A4"/>
    <w:rsid w:val="00294FAC"/>
    <w:rsid w:val="002D3081"/>
    <w:rsid w:val="00316A0F"/>
    <w:rsid w:val="004042E2"/>
    <w:rsid w:val="004848B1"/>
    <w:rsid w:val="004A00DD"/>
    <w:rsid w:val="004A2489"/>
    <w:rsid w:val="004B2EB7"/>
    <w:rsid w:val="004B542B"/>
    <w:rsid w:val="004D0E29"/>
    <w:rsid w:val="00505F94"/>
    <w:rsid w:val="00516BDC"/>
    <w:rsid w:val="00520052"/>
    <w:rsid w:val="0053349C"/>
    <w:rsid w:val="00561254"/>
    <w:rsid w:val="005B2F4F"/>
    <w:rsid w:val="006A4AA3"/>
    <w:rsid w:val="007247E4"/>
    <w:rsid w:val="007272D8"/>
    <w:rsid w:val="007A64BA"/>
    <w:rsid w:val="007B500D"/>
    <w:rsid w:val="00810083"/>
    <w:rsid w:val="0083504C"/>
    <w:rsid w:val="008A039E"/>
    <w:rsid w:val="00900691"/>
    <w:rsid w:val="00937009"/>
    <w:rsid w:val="00961D10"/>
    <w:rsid w:val="00A36312"/>
    <w:rsid w:val="00A543E2"/>
    <w:rsid w:val="00AF4CDB"/>
    <w:rsid w:val="00B27000"/>
    <w:rsid w:val="00B8243E"/>
    <w:rsid w:val="00BB13E7"/>
    <w:rsid w:val="00C63A6D"/>
    <w:rsid w:val="00D506F6"/>
    <w:rsid w:val="00E10623"/>
    <w:rsid w:val="00E1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F42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3E2"/>
    <w:rPr>
      <w:color w:val="0000FF" w:themeColor="hyperlink"/>
      <w:u w:val="single"/>
    </w:rPr>
  </w:style>
  <w:style w:type="character" w:customStyle="1" w:styleId="displaydatestatus">
    <w:name w:val="displaydatestatus"/>
    <w:basedOn w:val="DefaultParagraphFont"/>
    <w:rsid w:val="001C244A"/>
  </w:style>
  <w:style w:type="character" w:customStyle="1" w:styleId="italic">
    <w:name w:val="italic"/>
    <w:basedOn w:val="DefaultParagraphFont"/>
    <w:rsid w:val="001C244A"/>
  </w:style>
  <w:style w:type="character" w:customStyle="1" w:styleId="freearea0p8">
    <w:name w:val="free_area0_p8"/>
    <w:basedOn w:val="DefaultParagraphFont"/>
    <w:rsid w:val="001C244A"/>
  </w:style>
  <w:style w:type="paragraph" w:styleId="BalloonText">
    <w:name w:val="Balloon Text"/>
    <w:basedOn w:val="Normal"/>
    <w:link w:val="BalloonTextChar"/>
    <w:uiPriority w:val="99"/>
    <w:semiHidden/>
    <w:unhideWhenUsed/>
    <w:rsid w:val="00505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3E2"/>
    <w:rPr>
      <w:color w:val="0000FF" w:themeColor="hyperlink"/>
      <w:u w:val="single"/>
    </w:rPr>
  </w:style>
  <w:style w:type="character" w:customStyle="1" w:styleId="displaydatestatus">
    <w:name w:val="displaydatestatus"/>
    <w:basedOn w:val="DefaultParagraphFont"/>
    <w:rsid w:val="001C244A"/>
  </w:style>
  <w:style w:type="character" w:customStyle="1" w:styleId="italic">
    <w:name w:val="italic"/>
    <w:basedOn w:val="DefaultParagraphFont"/>
    <w:rsid w:val="001C244A"/>
  </w:style>
  <w:style w:type="character" w:customStyle="1" w:styleId="freearea0p8">
    <w:name w:val="free_area0_p8"/>
    <w:basedOn w:val="DefaultParagraphFont"/>
    <w:rsid w:val="001C244A"/>
  </w:style>
  <w:style w:type="paragraph" w:styleId="BalloonText">
    <w:name w:val="Balloon Text"/>
    <w:basedOn w:val="Normal"/>
    <w:link w:val="BalloonTextChar"/>
    <w:uiPriority w:val="99"/>
    <w:semiHidden/>
    <w:unhideWhenUsed/>
    <w:rsid w:val="00505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github.com/ovsm-dev/sdp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564</Words>
  <Characters>3219</Characters>
  <Application>Microsoft Office Word</Application>
  <DocSecurity>0</DocSecurity>
  <Lines>26</Lines>
  <Paragraphs>7</Paragraphs>
  <ScaleCrop>false</ScaleCrop>
  <Company>ISTeP UPMC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Jordane Corbeau</dc:creator>
  <cp:keywords/>
  <dc:description/>
  <cp:lastModifiedBy>eXtyles Bibliographic Reference Processing</cp:lastModifiedBy>
  <cp:revision>33</cp:revision>
  <dcterms:created xsi:type="dcterms:W3CDTF">2019-03-07T19:38:00Z</dcterms:created>
  <dcterms:modified xsi:type="dcterms:W3CDTF">2019-06-13T17:26:00Z</dcterms:modified>
</cp:coreProperties>
</file>