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14" w:rsidRDefault="0079437B">
      <w:pPr>
        <w:rPr>
          <w:rFonts w:ascii="Helvetica" w:hAnsi="Helvetica"/>
          <w:sz w:val="14"/>
        </w:rPr>
      </w:pPr>
      <w:r w:rsidRPr="0079437B">
        <w:rPr>
          <w:rFonts w:ascii="Helvetica" w:hAnsi="Helvetica"/>
          <w:sz w:val="14"/>
        </w:rPr>
        <w:t xml:space="preserve">Cyr, A.J., Miller, D.M., and Mahan, S. A., 2015, </w:t>
      </w:r>
      <w:proofErr w:type="spellStart"/>
      <w:r w:rsidRPr="0079437B">
        <w:rPr>
          <w:rFonts w:ascii="Helvetica" w:hAnsi="Helvetica"/>
          <w:sz w:val="14"/>
        </w:rPr>
        <w:t>Paleodischarge</w:t>
      </w:r>
      <w:proofErr w:type="spellEnd"/>
      <w:r w:rsidRPr="0079437B">
        <w:rPr>
          <w:rFonts w:ascii="Helvetica" w:hAnsi="Helvetica"/>
          <w:sz w:val="14"/>
        </w:rPr>
        <w:t xml:space="preserve"> of the Mojave River, southwestern United States, investigated with single-pebble measurements of 10Be: Geosphere, v. 11, doi:10.1130/GES01134.1.</w:t>
      </w:r>
    </w:p>
    <w:p w:rsidR="0079437B" w:rsidRDefault="0079437B">
      <w:pPr>
        <w:rPr>
          <w:rFonts w:ascii="Helvetica" w:hAnsi="Helvetica"/>
          <w:sz w:val="14"/>
        </w:rPr>
      </w:pPr>
    </w:p>
    <w:p w:rsidR="0079437B" w:rsidRDefault="0079437B">
      <w:pPr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http://dx.doi.org/10.1130/GES01134.S3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68"/>
        <w:gridCol w:w="878"/>
        <w:gridCol w:w="882"/>
        <w:gridCol w:w="842"/>
        <w:gridCol w:w="1497"/>
        <w:gridCol w:w="1035"/>
        <w:gridCol w:w="912"/>
        <w:gridCol w:w="1112"/>
        <w:gridCol w:w="819"/>
        <w:gridCol w:w="785"/>
        <w:gridCol w:w="780"/>
        <w:gridCol w:w="847"/>
        <w:gridCol w:w="621"/>
        <w:gridCol w:w="657"/>
        <w:gridCol w:w="641"/>
      </w:tblGrid>
      <w:tr w:rsidR="0079437B" w:rsidTr="00A376EA">
        <w:tc>
          <w:tcPr>
            <w:tcW w:w="0" w:type="auto"/>
            <w:gridSpan w:val="15"/>
            <w:tcBorders>
              <w:bottom w:val="double" w:sz="4" w:space="0" w:color="auto"/>
            </w:tcBorders>
          </w:tcPr>
          <w:p w:rsidR="0079437B" w:rsidRPr="005F240F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TABLE DR2. CRONUS EARTH CALCULATOR* INPUT PARAMETERS</w:t>
            </w:r>
          </w:p>
        </w:tc>
      </w:tr>
      <w:tr w:rsidR="0079437B" w:rsidTr="00A376EA"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Sample name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Latitude</w:t>
            </w:r>
            <w:r w:rsidRPr="00AF555D">
              <w:rPr>
                <w:rFonts w:ascii="Helvetica" w:hAnsi="Helvetica"/>
                <w:sz w:val="1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Longitude</w:t>
            </w:r>
            <w:r w:rsidRPr="00AF555D">
              <w:rPr>
                <w:rFonts w:ascii="Helvetica" w:hAnsi="Helvetica"/>
                <w:sz w:val="1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Elevation</w:t>
            </w:r>
            <w:r w:rsidRPr="00AF555D">
              <w:rPr>
                <w:rFonts w:ascii="Helvetica" w:hAnsi="Helvetica"/>
                <w:sz w:val="14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Elevation/pressure flag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Sample thickness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Sample density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Shielding correction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Erosion rate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Pr="00AF555D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[</w:t>
            </w:r>
            <w:r>
              <w:rPr>
                <w:rFonts w:ascii="Helvetica" w:hAnsi="Helvetica"/>
                <w:sz w:val="14"/>
                <w:vertAlign w:val="superscript"/>
              </w:rPr>
              <w:t>10</w:t>
            </w:r>
            <w:r>
              <w:rPr>
                <w:rFonts w:ascii="Helvetica" w:hAnsi="Helvetica"/>
                <w:sz w:val="14"/>
              </w:rPr>
              <w:t>Be]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[</w:t>
            </w:r>
            <w:r>
              <w:rPr>
                <w:rFonts w:ascii="Helvetica" w:hAnsi="Helvetica"/>
                <w:sz w:val="14"/>
                <w:vertAlign w:val="superscript"/>
              </w:rPr>
              <w:t>10</w:t>
            </w:r>
            <w:r>
              <w:rPr>
                <w:rFonts w:ascii="Helvetica" w:hAnsi="Helvetica"/>
                <w:sz w:val="14"/>
              </w:rPr>
              <w:t>Be]</w:t>
            </w:r>
            <w:r>
              <w:rPr>
                <w:rFonts w:ascii="Helvetica" w:hAnsi="Helvetica"/>
                <w:sz w:val="14"/>
                <w:vertAlign w:val="superscript"/>
              </w:rPr>
              <w:t>#</w:t>
            </w:r>
            <w:r>
              <w:rPr>
                <w:rFonts w:ascii="Helvetica" w:hAnsi="Helvetica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/>
                <w:sz w:val="14"/>
              </w:rPr>
              <w:t>unc</w:t>
            </w:r>
            <w:proofErr w:type="spellEnd"/>
            <w:proofErr w:type="gramEnd"/>
            <w:r>
              <w:rPr>
                <w:rFonts w:ascii="Helvetica" w:hAnsi="Helvetica"/>
                <w:sz w:val="14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Pr="00AF555D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  <w:vertAlign w:val="superscript"/>
              </w:rPr>
              <w:t>10</w:t>
            </w:r>
            <w:r>
              <w:rPr>
                <w:rFonts w:ascii="Helvetica" w:hAnsi="Helvetica"/>
                <w:sz w:val="14"/>
              </w:rPr>
              <w:t xml:space="preserve">Be </w:t>
            </w:r>
            <w:proofErr w:type="spellStart"/>
            <w:r>
              <w:rPr>
                <w:rFonts w:ascii="Helvetica" w:hAnsi="Helvetica"/>
                <w:sz w:val="14"/>
              </w:rPr>
              <w:t>stnd</w:t>
            </w:r>
            <w:proofErr w:type="spellEnd"/>
            <w:r>
              <w:rPr>
                <w:rFonts w:ascii="Helvetica" w:hAnsi="Helvetica"/>
                <w:sz w:val="14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Pr="00AF555D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[</w:t>
            </w:r>
            <w:r>
              <w:rPr>
                <w:rFonts w:ascii="Helvetica" w:hAnsi="Helvetica"/>
                <w:sz w:val="14"/>
                <w:vertAlign w:val="superscript"/>
              </w:rPr>
              <w:t>26</w:t>
            </w:r>
            <w:r>
              <w:rPr>
                <w:rFonts w:ascii="Helvetica" w:hAnsi="Helvetica"/>
                <w:sz w:val="14"/>
              </w:rPr>
              <w:t>Al]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Pr="00AF555D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[</w:t>
            </w:r>
            <w:r>
              <w:rPr>
                <w:rFonts w:ascii="Helvetica" w:hAnsi="Helvetica"/>
                <w:sz w:val="14"/>
                <w:vertAlign w:val="superscript"/>
              </w:rPr>
              <w:t>26</w:t>
            </w:r>
            <w:r>
              <w:rPr>
                <w:rFonts w:ascii="Helvetica" w:hAnsi="Helvetica"/>
                <w:sz w:val="14"/>
              </w:rPr>
              <w:t xml:space="preserve">Al] </w:t>
            </w:r>
            <w:proofErr w:type="spellStart"/>
            <w:r>
              <w:rPr>
                <w:rFonts w:ascii="Helvetica" w:hAnsi="Helvetica"/>
                <w:sz w:val="14"/>
              </w:rPr>
              <w:t>unc</w:t>
            </w:r>
            <w:proofErr w:type="spellEnd"/>
            <w:r>
              <w:rPr>
                <w:rFonts w:ascii="Helvetica" w:hAnsi="Helvetica"/>
                <w:sz w:val="14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79437B" w:rsidRPr="00AF555D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  <w:vertAlign w:val="superscript"/>
              </w:rPr>
              <w:t>26</w:t>
            </w:r>
            <w:r>
              <w:rPr>
                <w:rFonts w:ascii="Helvetica" w:hAnsi="Helvetica"/>
                <w:sz w:val="14"/>
              </w:rPr>
              <w:t xml:space="preserve">Al </w:t>
            </w:r>
            <w:proofErr w:type="spellStart"/>
            <w:r>
              <w:rPr>
                <w:rFonts w:ascii="Helvetica" w:hAnsi="Helvetica"/>
                <w:sz w:val="14"/>
              </w:rPr>
              <w:t>stnd</w:t>
            </w:r>
            <w:proofErr w:type="spellEnd"/>
            <w:r>
              <w:rPr>
                <w:rFonts w:ascii="Helvetica" w:hAnsi="Helvetica"/>
                <w:sz w:val="14"/>
              </w:rPr>
              <w:t>.</w:t>
            </w:r>
          </w:p>
        </w:tc>
      </w:tr>
      <w:tr w:rsidR="0079437B" w:rsidTr="00A376EA"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(DD 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(DD W)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(cm)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Pr="00AF555D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(g/cm</w:t>
            </w:r>
            <w:r>
              <w:rPr>
                <w:rFonts w:ascii="Helvetica" w:hAnsi="Helvetica"/>
                <w:sz w:val="14"/>
                <w:vertAlign w:val="superscript"/>
              </w:rPr>
              <w:t>3</w:t>
            </w:r>
            <w:r>
              <w:rPr>
                <w:rFonts w:ascii="Helvetica" w:hAnsi="Helvetica"/>
                <w:sz w:val="1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(cm/y)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Pr="00AF555D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(x10</w:t>
            </w:r>
            <w:r>
              <w:rPr>
                <w:rFonts w:ascii="Helvetica" w:hAnsi="Helvetica"/>
                <w:sz w:val="14"/>
                <w:vertAlign w:val="superscript"/>
              </w:rPr>
              <w:t>4</w:t>
            </w:r>
            <w:r>
              <w:rPr>
                <w:rFonts w:ascii="Helvetica" w:hAnsi="Helvetica"/>
                <w:sz w:val="14"/>
              </w:rPr>
              <w:t xml:space="preserve"> at/g)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(x10</w:t>
            </w:r>
            <w:r>
              <w:rPr>
                <w:rFonts w:ascii="Helvetica" w:hAnsi="Helvetica"/>
                <w:sz w:val="14"/>
                <w:vertAlign w:val="superscript"/>
              </w:rPr>
              <w:t>4</w:t>
            </w:r>
            <w:r>
              <w:rPr>
                <w:rFonts w:ascii="Helvetica" w:hAnsi="Helvetica"/>
                <w:sz w:val="14"/>
              </w:rPr>
              <w:t xml:space="preserve"> at/g)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</w:tr>
      <w:tr w:rsidR="0079437B" w:rsidTr="00A376EA"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229.93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16.36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MRT-2b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1781.18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96.30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785.84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44.75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MRT-2e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858.70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45.41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MRT-2f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162.33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8.70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MRT-2h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762.09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44.40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MRT-2i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640.72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36.21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MRT-2j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413.57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22.17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MRT-2k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190.57</w:t>
            </w:r>
          </w:p>
        </w:tc>
        <w:tc>
          <w:tcPr>
            <w:tcW w:w="0" w:type="auto"/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10.18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34.951847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116.55882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/>
                <w:sz w:val="14"/>
              </w:rPr>
              <w:t>std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tabs>
                <w:tab w:val="decimal" w:pos="257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453.30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tabs>
                <w:tab w:val="decimal" w:pos="253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23.77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07KNSTD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N.M.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437B" w:rsidRDefault="0079437B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--</w:t>
            </w:r>
          </w:p>
        </w:tc>
      </w:tr>
      <w:tr w:rsidR="0079437B" w:rsidTr="00A376EA">
        <w:tc>
          <w:tcPr>
            <w:tcW w:w="0" w:type="auto"/>
            <w:gridSpan w:val="15"/>
            <w:tcBorders>
              <w:top w:val="single" w:sz="4" w:space="0" w:color="auto"/>
            </w:tcBorders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*Wrapper script v2.2; Main calculator v2.1; Constants v2.2.1; Muons v1.1 using the default calibration data set.  Calculated on 12/18/2013</w:t>
            </w:r>
          </w:p>
        </w:tc>
      </w:tr>
      <w:tr w:rsidR="0079437B" w:rsidTr="00A376EA">
        <w:tc>
          <w:tcPr>
            <w:tcW w:w="0" w:type="auto"/>
            <w:gridSpan w:val="15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 w:rsidRPr="00142414">
              <w:rPr>
                <w:rFonts w:ascii="Helvetica" w:hAnsi="Helvetica"/>
                <w:sz w:val="14"/>
                <w:vertAlign w:val="superscript"/>
              </w:rPr>
              <w:t>†</w:t>
            </w:r>
            <w:r>
              <w:rPr>
                <w:rFonts w:ascii="Helvetica" w:hAnsi="Helvetica"/>
                <w:sz w:val="14"/>
              </w:rPr>
              <w:t>NAD83</w:t>
            </w:r>
          </w:p>
        </w:tc>
      </w:tr>
      <w:tr w:rsidR="0079437B" w:rsidTr="00A376EA">
        <w:tc>
          <w:tcPr>
            <w:tcW w:w="0" w:type="auto"/>
            <w:gridSpan w:val="15"/>
          </w:tcPr>
          <w:p w:rsidR="0079437B" w:rsidRPr="00142414" w:rsidRDefault="0079437B" w:rsidP="00A376EA">
            <w:pPr>
              <w:rPr>
                <w:rFonts w:ascii="Helvetica" w:hAnsi="Helvetica"/>
                <w:sz w:val="14"/>
              </w:rPr>
            </w:pPr>
            <w:r w:rsidRPr="00AF555D">
              <w:rPr>
                <w:rFonts w:ascii="Helvetica" w:hAnsi="Helvetica"/>
                <w:sz w:val="14"/>
                <w:vertAlign w:val="superscript"/>
              </w:rPr>
              <w:t>§</w:t>
            </w:r>
            <w:r>
              <w:rPr>
                <w:rFonts w:ascii="Helvetica" w:hAnsi="Helvetica"/>
                <w:sz w:val="14"/>
              </w:rPr>
              <w:t>Catchment-average elevation of the modern Mojave River basin.</w:t>
            </w:r>
          </w:p>
        </w:tc>
      </w:tr>
      <w:tr w:rsidR="0079437B" w:rsidTr="00A376EA">
        <w:tc>
          <w:tcPr>
            <w:tcW w:w="0" w:type="auto"/>
            <w:gridSpan w:val="15"/>
          </w:tcPr>
          <w:p w:rsidR="0079437B" w:rsidRDefault="0079437B" w:rsidP="00A376EA">
            <w:pPr>
              <w:rPr>
                <w:rFonts w:ascii="Helvetica" w:hAnsi="Helvetica"/>
                <w:sz w:val="14"/>
              </w:rPr>
            </w:pPr>
            <w:r w:rsidRPr="00142414">
              <w:rPr>
                <w:rFonts w:ascii="Helvetica" w:hAnsi="Helvetica"/>
                <w:sz w:val="14"/>
                <w:vertAlign w:val="superscript"/>
              </w:rPr>
              <w:t>#</w:t>
            </w:r>
            <w:r>
              <w:rPr>
                <w:rFonts w:ascii="Helvetica" w:hAnsi="Helvetica"/>
                <w:sz w:val="14"/>
              </w:rPr>
              <w:t>1-sigma AMS uncertainty</w:t>
            </w:r>
          </w:p>
        </w:tc>
      </w:tr>
      <w:tr w:rsidR="0079437B" w:rsidTr="00A376EA">
        <w:tc>
          <w:tcPr>
            <w:tcW w:w="0" w:type="auto"/>
            <w:gridSpan w:val="15"/>
            <w:tcBorders>
              <w:bottom w:val="single" w:sz="4" w:space="0" w:color="auto"/>
            </w:tcBorders>
          </w:tcPr>
          <w:p w:rsidR="0079437B" w:rsidRPr="00524043" w:rsidRDefault="0079437B" w:rsidP="00A376EA">
            <w:pPr>
              <w:rPr>
                <w:rFonts w:ascii="Helvetica" w:hAnsi="Helvetica"/>
                <w:sz w:val="14"/>
              </w:rPr>
            </w:pPr>
            <w:r w:rsidRPr="00524043">
              <w:rPr>
                <w:rFonts w:ascii="Helvetica" w:hAnsi="Helvetica"/>
                <w:sz w:val="14"/>
              </w:rPr>
              <w:t>**</w:t>
            </w:r>
            <w:r>
              <w:rPr>
                <w:rFonts w:ascii="Helvetica" w:hAnsi="Helvetica"/>
                <w:sz w:val="14"/>
              </w:rPr>
              <w:t>N.M. = not measured</w:t>
            </w:r>
          </w:p>
        </w:tc>
      </w:tr>
    </w:tbl>
    <w:p w:rsidR="0079437B" w:rsidRPr="00CF103D" w:rsidRDefault="0079437B">
      <w:pPr>
        <w:rPr>
          <w:rFonts w:ascii="Helvetica" w:hAnsi="Helvetica"/>
          <w:sz w:val="14"/>
        </w:rPr>
      </w:pPr>
    </w:p>
    <w:sectPr w:rsidR="0079437B" w:rsidRPr="00CF103D" w:rsidSect="0079437B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103D"/>
    <w:rsid w:val="000465D0"/>
    <w:rsid w:val="00117EFB"/>
    <w:rsid w:val="00142414"/>
    <w:rsid w:val="001E6097"/>
    <w:rsid w:val="001F4F63"/>
    <w:rsid w:val="002C753A"/>
    <w:rsid w:val="0041678D"/>
    <w:rsid w:val="004F1069"/>
    <w:rsid w:val="00524043"/>
    <w:rsid w:val="00573CB3"/>
    <w:rsid w:val="005A3F42"/>
    <w:rsid w:val="005E34B4"/>
    <w:rsid w:val="005F240F"/>
    <w:rsid w:val="006E7AA8"/>
    <w:rsid w:val="0079437B"/>
    <w:rsid w:val="00832F34"/>
    <w:rsid w:val="008903A6"/>
    <w:rsid w:val="00A57161"/>
    <w:rsid w:val="00AF555D"/>
    <w:rsid w:val="00B82EB3"/>
    <w:rsid w:val="00B91FD9"/>
    <w:rsid w:val="00C128A8"/>
    <w:rsid w:val="00CB7916"/>
    <w:rsid w:val="00CF103D"/>
    <w:rsid w:val="00F17DF1"/>
    <w:rsid w:val="00FC7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2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US Geological Survey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Cyr</dc:creator>
  <cp:keywords/>
  <cp:lastModifiedBy>Bridgette</cp:lastModifiedBy>
  <cp:revision>3</cp:revision>
  <dcterms:created xsi:type="dcterms:W3CDTF">2015-04-14T17:37:00Z</dcterms:created>
  <dcterms:modified xsi:type="dcterms:W3CDTF">2015-06-15T19:32:00Z</dcterms:modified>
</cp:coreProperties>
</file>