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757ABD" w14:textId="69F26B8A" w:rsidR="00430B45" w:rsidRDefault="00430B45" w:rsidP="00330499">
      <w:pPr>
        <w:jc w:val="center"/>
      </w:pPr>
      <w:r>
        <w:rPr>
          <w:noProof/>
        </w:rPr>
        <w:drawing>
          <wp:inline distT="0" distB="0" distL="0" distR="0" wp14:anchorId="141486E5" wp14:editId="7287B909">
            <wp:extent cx="4859020" cy="7325995"/>
            <wp:effectExtent l="0" t="0" r="0" b="8255"/>
            <wp:docPr id="1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形用户界面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020" cy="732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B356F" w14:textId="667DA63D" w:rsidR="000E476C" w:rsidRDefault="00DF54C2" w:rsidP="000E476C">
      <w:pPr>
        <w:jc w:val="center"/>
      </w:pPr>
      <w:r w:rsidRPr="00DF54C2">
        <w:t xml:space="preserve">Fig. </w:t>
      </w:r>
      <w:r w:rsidR="003033DC">
        <w:t>S</w:t>
      </w:r>
      <w:r w:rsidR="00B84482">
        <w:t>1</w:t>
      </w:r>
      <w:r w:rsidR="000E476C">
        <w:t>. Photomicrographs and hand specimen photographs of the bauxite-clay ore from Zibo, eastern NCC</w:t>
      </w:r>
      <w:r w:rsidR="001540FB">
        <w:t>.</w:t>
      </w:r>
    </w:p>
    <w:p w14:paraId="26BA8307" w14:textId="33BB61FC" w:rsidR="00430B45" w:rsidRDefault="00430B45" w:rsidP="00330499">
      <w:pPr>
        <w:jc w:val="center"/>
      </w:pPr>
      <w:r>
        <w:rPr>
          <w:noProof/>
        </w:rPr>
        <w:lastRenderedPageBreak/>
        <w:drawing>
          <wp:inline distT="0" distB="0" distL="0" distR="0" wp14:anchorId="52244772" wp14:editId="54D5B289">
            <wp:extent cx="5730329" cy="3621974"/>
            <wp:effectExtent l="0" t="0" r="3810" b="0"/>
            <wp:docPr id="5" name="图片 5" descr="图片包含 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包含 图形用户界面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422" cy="3638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AADDC2" w14:textId="4D777C36" w:rsidR="00430B45" w:rsidRDefault="00430B45" w:rsidP="00330499">
      <w:pPr>
        <w:jc w:val="center"/>
      </w:pPr>
      <w:r w:rsidRPr="00430B45">
        <w:t xml:space="preserve">Fig. </w:t>
      </w:r>
      <w:r w:rsidR="003033DC">
        <w:t>S</w:t>
      </w:r>
      <w:r w:rsidRPr="00430B45">
        <w:t>2</w:t>
      </w:r>
      <w:r w:rsidR="000E476C">
        <w:t xml:space="preserve">. </w:t>
      </w:r>
      <w:r w:rsidR="000E476C" w:rsidRPr="000E476C">
        <w:t xml:space="preserve">Field photos </w:t>
      </w:r>
      <w:r w:rsidR="000E476C">
        <w:t xml:space="preserve">and XRD patterns of bauxite-clay and sandstone samples from </w:t>
      </w:r>
      <w:r w:rsidR="00F85627" w:rsidRPr="00F85627">
        <w:t>Dongdingshan</w:t>
      </w:r>
      <w:r w:rsidR="00F85627">
        <w:t>, Zibo</w:t>
      </w:r>
      <w:r w:rsidR="00F85627" w:rsidRPr="00F85627">
        <w:t xml:space="preserve"> </w:t>
      </w:r>
      <w:r w:rsidR="000E476C" w:rsidRPr="000E476C">
        <w:t>illustrating</w:t>
      </w:r>
      <w:r w:rsidR="00F85627">
        <w:t xml:space="preserve"> </w:t>
      </w:r>
      <w:r w:rsidR="00F85627" w:rsidRPr="00F85627">
        <w:t>kaolinite in the lower section has a medium- to high-defect structure while kaolinite in the upper section has lower-defect</w:t>
      </w:r>
      <w:r w:rsidR="001540FB">
        <w:t>.</w:t>
      </w:r>
    </w:p>
    <w:p w14:paraId="591977CB" w14:textId="785EBA29" w:rsidR="00DF54C2" w:rsidRDefault="00083C28" w:rsidP="00330499">
      <w:pPr>
        <w:jc w:val="center"/>
      </w:pPr>
      <w:r>
        <w:rPr>
          <w:noProof/>
        </w:rPr>
        <w:lastRenderedPageBreak/>
        <w:drawing>
          <wp:inline distT="0" distB="0" distL="0" distR="0" wp14:anchorId="69AA95E3" wp14:editId="7C70399A">
            <wp:extent cx="4763135" cy="3894873"/>
            <wp:effectExtent l="0" t="0" r="0" b="0"/>
            <wp:docPr id="8" name="图片 8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示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506" cy="3913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8A26A" w14:textId="3FCD5767" w:rsidR="00430B45" w:rsidRDefault="00430B45" w:rsidP="00330499">
      <w:pPr>
        <w:jc w:val="center"/>
      </w:pPr>
      <w:r w:rsidRPr="00430B45">
        <w:t xml:space="preserve">Fig. </w:t>
      </w:r>
      <w:r w:rsidR="003033DC">
        <w:t>S</w:t>
      </w:r>
      <w:r>
        <w:t>3</w:t>
      </w:r>
      <w:r w:rsidR="003033DC">
        <w:t>.</w:t>
      </w:r>
      <w:r w:rsidR="00F85627">
        <w:t xml:space="preserve"> </w:t>
      </w:r>
      <w:r w:rsidR="00F85627" w:rsidRPr="00F85627">
        <w:t>Field photos and XRD patterns of bauxite-clay and sandstone samples from Yang’gu, Zibo illustrating kaolinite in the lower section has a medium- to high-defect structure while kaolinite in the upper section has lower-defect</w:t>
      </w:r>
      <w:r w:rsidR="001540FB">
        <w:t>.</w:t>
      </w:r>
    </w:p>
    <w:p w14:paraId="2B06A49D" w14:textId="5DD65E9C" w:rsidR="00DF54C2" w:rsidRDefault="00083C28" w:rsidP="00330499">
      <w:pPr>
        <w:jc w:val="center"/>
      </w:pPr>
      <w:r>
        <w:rPr>
          <w:noProof/>
        </w:rPr>
        <w:lastRenderedPageBreak/>
        <w:drawing>
          <wp:inline distT="0" distB="0" distL="0" distR="0" wp14:anchorId="164BF43D" wp14:editId="429EB6C4">
            <wp:extent cx="5475605" cy="3583305"/>
            <wp:effectExtent l="0" t="0" r="0" b="0"/>
            <wp:docPr id="13" name="图片 13" descr="地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地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605" cy="358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175DDC" w14:textId="68DFDCEE" w:rsidR="00651AB0" w:rsidRDefault="00651AB0" w:rsidP="00330499">
      <w:pPr>
        <w:jc w:val="center"/>
      </w:pPr>
      <w:r>
        <w:t xml:space="preserve">Fig. </w:t>
      </w:r>
      <w:r w:rsidR="003033DC">
        <w:t>S</w:t>
      </w:r>
      <w:r w:rsidR="00B84482">
        <w:t>4</w:t>
      </w:r>
      <w:r w:rsidR="003033DC">
        <w:t>.</w:t>
      </w:r>
      <w:r w:rsidR="00F85627">
        <w:t xml:space="preserve"> </w:t>
      </w:r>
      <w:r w:rsidR="00F85627" w:rsidRPr="00F85627">
        <w:t>Field photos and XRD patterns of bauxite-clay and sandstone samples from Dongchongshan, Zibo illustrating kaolinite in the lower section has a medium- to high-defect structure while kaolinite in the upper section has lower-defect</w:t>
      </w:r>
      <w:r w:rsidR="001540FB">
        <w:t>.</w:t>
      </w:r>
    </w:p>
    <w:p w14:paraId="7C284B16" w14:textId="499C6799" w:rsidR="00330499" w:rsidRDefault="00A7074A" w:rsidP="00330499">
      <w:pPr>
        <w:jc w:val="center"/>
      </w:pPr>
      <w:r>
        <w:rPr>
          <w:noProof/>
        </w:rPr>
        <w:lastRenderedPageBreak/>
        <w:drawing>
          <wp:inline distT="0" distB="0" distL="0" distR="0" wp14:anchorId="4688C390" wp14:editId="585ED84A">
            <wp:extent cx="5408930" cy="7418705"/>
            <wp:effectExtent l="0" t="0" r="1270" b="0"/>
            <wp:docPr id="12" name="图片 12" descr="徽标, 公司名称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徽标, 公司名称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930" cy="741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C7F60" w14:textId="224E4C9E" w:rsidR="00330499" w:rsidRDefault="00330499" w:rsidP="00330499">
      <w:pPr>
        <w:jc w:val="center"/>
      </w:pPr>
      <w:r>
        <w:lastRenderedPageBreak/>
        <w:t xml:space="preserve">Fig. </w:t>
      </w:r>
      <w:r w:rsidR="003033DC">
        <w:t>S</w:t>
      </w:r>
      <w:r w:rsidR="00B84482">
        <w:t>5</w:t>
      </w:r>
      <w:r w:rsidR="003033DC">
        <w:t>.</w:t>
      </w:r>
      <w:r w:rsidR="00F85627">
        <w:t xml:space="preserve"> </w:t>
      </w:r>
      <w:r w:rsidR="00F85627" w:rsidRPr="00F85627">
        <w:t>Representative CL images of detrital zircon crystals from several bauxite</w:t>
      </w:r>
      <w:r w:rsidR="00F85627">
        <w:t>-clay</w:t>
      </w:r>
      <w:r w:rsidR="00F85627" w:rsidRPr="00F85627">
        <w:t xml:space="preserve"> deposits in</w:t>
      </w:r>
      <w:r w:rsidR="00F85627">
        <w:t xml:space="preserve"> Zibo</w:t>
      </w:r>
      <w:r w:rsidR="00F85627" w:rsidRPr="00F85627">
        <w:t xml:space="preserve">. </w:t>
      </w:r>
      <w:r w:rsidR="00F85627">
        <w:t>Red and green c</w:t>
      </w:r>
      <w:r w:rsidR="00F85627" w:rsidRPr="00F85627">
        <w:t xml:space="preserve">ircles represent the </w:t>
      </w:r>
      <w:r w:rsidR="00F85627">
        <w:t>U</w:t>
      </w:r>
      <w:bookmarkStart w:id="0" w:name="_Hlk105599851"/>
      <w:r w:rsidR="001540FB" w:rsidRPr="001540FB">
        <w:t>–</w:t>
      </w:r>
      <w:bookmarkEnd w:id="0"/>
      <w:r w:rsidR="00F85627">
        <w:t>Pb and Lu</w:t>
      </w:r>
      <w:r w:rsidR="001540FB" w:rsidRPr="001540FB">
        <w:t>–</w:t>
      </w:r>
      <w:r w:rsidR="00F85627">
        <w:t xml:space="preserve">Hf </w:t>
      </w:r>
      <w:r w:rsidR="00F85627" w:rsidRPr="00F85627">
        <w:t>analytical targets</w:t>
      </w:r>
      <w:r w:rsidR="00F85627">
        <w:t>, respectively.</w:t>
      </w:r>
    </w:p>
    <w:p w14:paraId="4E0613F8" w14:textId="2C10D1B5" w:rsidR="00051C5C" w:rsidRDefault="00051C5C" w:rsidP="00330499">
      <w:pPr>
        <w:jc w:val="center"/>
      </w:pPr>
      <w:r>
        <w:rPr>
          <w:noProof/>
        </w:rPr>
        <w:drawing>
          <wp:inline distT="0" distB="0" distL="0" distR="0" wp14:anchorId="5FCC8CB9" wp14:editId="7E2C345A">
            <wp:extent cx="5116108" cy="6823494"/>
            <wp:effectExtent l="0" t="0" r="8890" b="0"/>
            <wp:docPr id="7" name="图片 7" descr="图表, 地图, 散点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表, 地图, 散点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084" cy="682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4D39DC" w14:textId="1524C7E1" w:rsidR="00330499" w:rsidRDefault="00A7074A" w:rsidP="00330499">
      <w:pPr>
        <w:jc w:val="center"/>
      </w:pPr>
      <w:r w:rsidRPr="00A7074A">
        <w:t xml:space="preserve">Fig. </w:t>
      </w:r>
      <w:r w:rsidR="003033DC">
        <w:t>S</w:t>
      </w:r>
      <w:r w:rsidR="00B84482">
        <w:t>6</w:t>
      </w:r>
      <w:r w:rsidR="003033DC">
        <w:t>.</w:t>
      </w:r>
      <w:r w:rsidR="001540FB">
        <w:t xml:space="preserve"> </w:t>
      </w:r>
      <w:r w:rsidR="001540FB" w:rsidRPr="001540FB">
        <w:t>Concordia diagrams of the U–Pb ages of detrital zircon crystals</w:t>
      </w:r>
      <w:r w:rsidR="001540FB">
        <w:t>.</w:t>
      </w:r>
    </w:p>
    <w:p w14:paraId="11D33E69" w14:textId="7855077E" w:rsidR="00330499" w:rsidRDefault="00F13D49" w:rsidP="00330499">
      <w:pPr>
        <w:jc w:val="center"/>
      </w:pPr>
      <w:r>
        <w:rPr>
          <w:noProof/>
        </w:rPr>
        <w:lastRenderedPageBreak/>
        <w:drawing>
          <wp:inline distT="0" distB="0" distL="0" distR="0" wp14:anchorId="3EBE7846" wp14:editId="477C5D94">
            <wp:extent cx="5943600" cy="4298950"/>
            <wp:effectExtent l="0" t="0" r="0" b="6350"/>
            <wp:docPr id="4" name="图片 4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示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57EC4" w14:textId="17549C87" w:rsidR="00F13D49" w:rsidRDefault="00F13D49" w:rsidP="00F13D49">
      <w:pPr>
        <w:jc w:val="center"/>
      </w:pPr>
      <w:r>
        <w:t xml:space="preserve">Fig. </w:t>
      </w:r>
      <w:r w:rsidR="003033DC">
        <w:t>S</w:t>
      </w:r>
      <w:r w:rsidR="00B84482">
        <w:t>7</w:t>
      </w:r>
      <w:r w:rsidR="001540FB">
        <w:t xml:space="preserve"> </w:t>
      </w:r>
    </w:p>
    <w:p w14:paraId="0E1D9E8C" w14:textId="37306038" w:rsidR="00F13D49" w:rsidRDefault="0030674E" w:rsidP="00F13D49">
      <w:pPr>
        <w:jc w:val="center"/>
      </w:pPr>
      <w:r>
        <w:rPr>
          <w:noProof/>
        </w:rPr>
        <w:lastRenderedPageBreak/>
        <w:drawing>
          <wp:inline distT="0" distB="0" distL="0" distR="0" wp14:anchorId="51E0103E" wp14:editId="25D1A145">
            <wp:extent cx="4610226" cy="7686675"/>
            <wp:effectExtent l="0" t="0" r="0" b="0"/>
            <wp:docPr id="2" name="图片 2" descr="图表, 散点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表, 散点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326" cy="7696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6CAB8" w14:textId="05AC732B" w:rsidR="0006167A" w:rsidRDefault="00F13D49" w:rsidP="001540FB">
      <w:pPr>
        <w:jc w:val="center"/>
      </w:pPr>
      <w:r>
        <w:lastRenderedPageBreak/>
        <w:t xml:space="preserve">Fig. </w:t>
      </w:r>
      <w:r w:rsidR="003033DC">
        <w:t>S</w:t>
      </w:r>
      <w:r w:rsidR="00B84482">
        <w:t>8</w:t>
      </w:r>
      <w:r w:rsidR="003033DC">
        <w:t>.</w:t>
      </w:r>
      <w:r w:rsidR="001540FB">
        <w:t xml:space="preserve"> Th/U versus Nb/Hf and Th/Nb versus Hf/Th for the ca. 290 Ma, 1850Ma, and 2500 Ma zircons from the Zibo bauxite-clay.</w:t>
      </w:r>
    </w:p>
    <w:sectPr w:rsidR="0006167A" w:rsidSect="006E6133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C81504" w14:textId="77777777" w:rsidR="000351A2" w:rsidRDefault="000351A2" w:rsidP="00651AB0">
      <w:pPr>
        <w:spacing w:after="0" w:line="240" w:lineRule="auto"/>
      </w:pPr>
      <w:r>
        <w:separator/>
      </w:r>
    </w:p>
  </w:endnote>
  <w:endnote w:type="continuationSeparator" w:id="0">
    <w:p w14:paraId="617A86D1" w14:textId="77777777" w:rsidR="000351A2" w:rsidRDefault="000351A2" w:rsidP="00651A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TSong">
    <w:altName w:val="Microsoft YaHei"/>
    <w:charset w:val="86"/>
    <w:family w:val="auto"/>
    <w:pitch w:val="variable"/>
    <w:sig w:usb0="00000287" w:usb1="080F0000" w:usb2="00000010" w:usb3="00000000" w:csb0="0004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ED53B8" w14:textId="77777777" w:rsidR="0072769A" w:rsidRDefault="0072769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B90019" w14:textId="77777777" w:rsidR="0072769A" w:rsidRDefault="0072769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F5463C" w14:textId="77777777" w:rsidR="0072769A" w:rsidRDefault="0072769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BC0DFA" w14:textId="77777777" w:rsidR="000351A2" w:rsidRDefault="000351A2" w:rsidP="00651AB0">
      <w:pPr>
        <w:spacing w:after="0" w:line="240" w:lineRule="auto"/>
      </w:pPr>
      <w:r>
        <w:separator/>
      </w:r>
    </w:p>
  </w:footnote>
  <w:footnote w:type="continuationSeparator" w:id="0">
    <w:p w14:paraId="4F269E19" w14:textId="77777777" w:rsidR="000351A2" w:rsidRDefault="000351A2" w:rsidP="00651A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38C9DD" w14:textId="77777777" w:rsidR="0072769A" w:rsidRDefault="0072769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11AA5" w14:textId="76BAF546" w:rsidR="0072769A" w:rsidRPr="00F26BBA" w:rsidRDefault="0072769A" w:rsidP="0072769A">
    <w:pPr>
      <w:pStyle w:val="Header"/>
    </w:pPr>
    <w:r w:rsidRPr="00F26BBA">
      <w:t xml:space="preserve">Wang, R., Wang, Q., Kirkland, C.L., Ramanaidou, E., and Deng, J., 2023, Provenance shifts in bauxitic clay from Zibo, North China Craton, links tectonics and climate to environmental perturbation: Geosphere, v. </w:t>
    </w:r>
    <w:r w:rsidR="00DC120B">
      <w:t>20</w:t>
    </w:r>
    <w:r w:rsidRPr="00F26BBA">
      <w:t xml:space="preserve">, </w:t>
    </w:r>
    <w:hyperlink r:id="rId1" w:history="1">
      <w:r w:rsidRPr="00F26BBA">
        <w:rPr>
          <w:rStyle w:val="Hyperlink"/>
          <w:color w:val="auto"/>
        </w:rPr>
        <w:t>https://doi.org/10.1130/GES02656.1</w:t>
      </w:r>
    </w:hyperlink>
    <w:r w:rsidRPr="00F26BBA">
      <w:t>.</w:t>
    </w:r>
  </w:p>
  <w:p w14:paraId="0C704DF6" w14:textId="77777777" w:rsidR="0072769A" w:rsidRPr="0072769A" w:rsidRDefault="0072769A" w:rsidP="0072769A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CE3C08" w14:textId="77777777" w:rsidR="0072769A" w:rsidRDefault="0072769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NDG2MLUwMzc2NDQxszBR0lEKTi0uzszPAykwrwUAho699CwAAAA="/>
  </w:docVars>
  <w:rsids>
    <w:rsidRoot w:val="002C169B"/>
    <w:rsid w:val="000351A2"/>
    <w:rsid w:val="00051C5C"/>
    <w:rsid w:val="0006167A"/>
    <w:rsid w:val="00083C28"/>
    <w:rsid w:val="000E476C"/>
    <w:rsid w:val="001540FB"/>
    <w:rsid w:val="00164C8D"/>
    <w:rsid w:val="00182C33"/>
    <w:rsid w:val="0025629E"/>
    <w:rsid w:val="002C169B"/>
    <w:rsid w:val="003033DC"/>
    <w:rsid w:val="0030674E"/>
    <w:rsid w:val="00330499"/>
    <w:rsid w:val="00362D40"/>
    <w:rsid w:val="0036494A"/>
    <w:rsid w:val="00386BFA"/>
    <w:rsid w:val="00430B45"/>
    <w:rsid w:val="00553722"/>
    <w:rsid w:val="00576A31"/>
    <w:rsid w:val="00651AB0"/>
    <w:rsid w:val="006B31A0"/>
    <w:rsid w:val="006C72D7"/>
    <w:rsid w:val="006E6133"/>
    <w:rsid w:val="0072769A"/>
    <w:rsid w:val="008D4A67"/>
    <w:rsid w:val="009D384B"/>
    <w:rsid w:val="00A06B66"/>
    <w:rsid w:val="00A2479C"/>
    <w:rsid w:val="00A50DED"/>
    <w:rsid w:val="00A7074A"/>
    <w:rsid w:val="00B84482"/>
    <w:rsid w:val="00BF7B04"/>
    <w:rsid w:val="00C0048A"/>
    <w:rsid w:val="00CA78C7"/>
    <w:rsid w:val="00CD633F"/>
    <w:rsid w:val="00D903D7"/>
    <w:rsid w:val="00DC120B"/>
    <w:rsid w:val="00DF54C2"/>
    <w:rsid w:val="00E03F8E"/>
    <w:rsid w:val="00F13D49"/>
    <w:rsid w:val="00F17805"/>
    <w:rsid w:val="00F20FFA"/>
    <w:rsid w:val="00F26BBA"/>
    <w:rsid w:val="00F70161"/>
    <w:rsid w:val="00F856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0823E1F"/>
  <w15:chartTrackingRefBased/>
  <w15:docId w15:val="{8E67B83D-9460-49A8-8412-E5A39509F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STSong" w:hAnsi="Arial" w:cs="Arial"/>
        <w:kern w:val="2"/>
        <w:sz w:val="24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51AB0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1AB0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651AB0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1AB0"/>
    <w:rPr>
      <w:lang w:val="en-US"/>
    </w:rPr>
  </w:style>
  <w:style w:type="character" w:styleId="Hyperlink">
    <w:name w:val="Hyperlink"/>
    <w:basedOn w:val="DefaultParagraphFont"/>
    <w:uiPriority w:val="99"/>
    <w:unhideWhenUsed/>
    <w:rsid w:val="0072769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2769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jpe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hyperlink" Target="https://doi.org/10.1130/GES02656.1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9</Pages>
  <Words>184</Words>
  <Characters>1049</Characters>
  <Application>Microsoft Office Word</Application>
  <DocSecurity>0</DocSecurity>
  <Lines>8</Lines>
  <Paragraphs>2</Paragraphs>
  <ScaleCrop>false</ScaleCrop>
  <Company/>
  <LinksUpToDate>false</LinksUpToDate>
  <CharactersWithSpaces>1231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 Ruixue</dc:creator>
  <cp:keywords/>
  <dc:description/>
  <cp:lastModifiedBy>eXtyles Citation Match Check</cp:lastModifiedBy>
  <cp:revision>7</cp:revision>
  <dcterms:created xsi:type="dcterms:W3CDTF">2022-06-08T01:40:00Z</dcterms:created>
  <dcterms:modified xsi:type="dcterms:W3CDTF">2023-10-31T22:17:00Z</dcterms:modified>
</cp:coreProperties>
</file>