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3FFB" w14:textId="3343F49A" w:rsidR="00B203C4" w:rsidRDefault="00B203C4" w:rsidP="003D6D73">
      <w:pPr>
        <w:rPr>
          <w:b/>
          <w:bCs/>
        </w:rPr>
      </w:pPr>
      <w:r w:rsidRPr="00024716">
        <w:t>Lewis, C.T., de Silva, S.L., and Burns, D.H., 2022, Rhyolitic melt production in the midst of a continental arc flare-up—The heterogeneous Caspana ignimbrite of the Altiplano-Puna volcanic complex of the Central Andes: Geosphere, v. 18, https://doi.org/10.1130/GES02462.1.</w:t>
      </w:r>
    </w:p>
    <w:p w14:paraId="53B9FC58" w14:textId="77777777" w:rsidR="00820DE3" w:rsidRDefault="00820DE3" w:rsidP="003D6D73">
      <w:pPr>
        <w:rPr>
          <w:b/>
          <w:bCs/>
        </w:rPr>
      </w:pPr>
    </w:p>
    <w:p w14:paraId="61D8EE8F" w14:textId="77777777" w:rsidR="00820DE3" w:rsidRDefault="00820DE3" w:rsidP="003D6D73">
      <w:pPr>
        <w:rPr>
          <w:b/>
          <w:bCs/>
        </w:rPr>
      </w:pPr>
    </w:p>
    <w:p w14:paraId="1BA76F3F" w14:textId="77777777" w:rsidR="00820DE3" w:rsidRDefault="00820DE3" w:rsidP="003D6D73">
      <w:pPr>
        <w:rPr>
          <w:b/>
          <w:bCs/>
        </w:rPr>
      </w:pPr>
    </w:p>
    <w:p w14:paraId="60097AE7" w14:textId="77777777" w:rsidR="00820DE3" w:rsidRDefault="00820DE3" w:rsidP="003D6D73">
      <w:pPr>
        <w:rPr>
          <w:b/>
          <w:bCs/>
        </w:rPr>
      </w:pPr>
    </w:p>
    <w:p w14:paraId="7CA26CC7" w14:textId="01637844" w:rsidR="007E0172" w:rsidRPr="007E0172" w:rsidRDefault="007E0172" w:rsidP="003D6D73">
      <w:pPr>
        <w:rPr>
          <w:b/>
          <w:bCs/>
        </w:rPr>
      </w:pPr>
      <w:r w:rsidRPr="007E0172">
        <w:rPr>
          <w:b/>
          <w:bCs/>
        </w:rPr>
        <w:t>Supplemental References Cited</w:t>
      </w:r>
    </w:p>
    <w:p w14:paraId="0EB3021C" w14:textId="5693BC0F" w:rsidR="003D6D73" w:rsidRPr="00D73AC4" w:rsidRDefault="003D6D73" w:rsidP="003D6D73">
      <w:r w:rsidRPr="003D6D73">
        <w:t>Bachmann</w:t>
      </w:r>
      <w:r w:rsidRPr="00D73AC4">
        <w:t xml:space="preserve">, </w:t>
      </w:r>
      <w:r w:rsidRPr="003D6D73">
        <w:t>O.</w:t>
      </w:r>
      <w:r w:rsidRPr="00D73AC4">
        <w:t xml:space="preserve">, </w:t>
      </w:r>
      <w:r w:rsidRPr="003D6D73">
        <w:t>Dungan</w:t>
      </w:r>
      <w:r w:rsidRPr="00D73AC4">
        <w:t xml:space="preserve">, </w:t>
      </w:r>
      <w:r w:rsidRPr="003D6D73">
        <w:t>M.A.</w:t>
      </w:r>
      <w:r w:rsidRPr="00D73AC4">
        <w:t xml:space="preserve">, and </w:t>
      </w:r>
      <w:proofErr w:type="spellStart"/>
      <w:r w:rsidRPr="003D6D73">
        <w:t>Bussy</w:t>
      </w:r>
      <w:proofErr w:type="spellEnd"/>
      <w:r w:rsidRPr="00D73AC4">
        <w:t xml:space="preserve">, </w:t>
      </w:r>
      <w:r w:rsidRPr="003D6D73">
        <w:t>F.</w:t>
      </w:r>
      <w:r w:rsidRPr="00D73AC4">
        <w:t xml:space="preserve">, </w:t>
      </w:r>
      <w:r w:rsidRPr="003D6D73">
        <w:t>2005</w:t>
      </w:r>
      <w:r w:rsidRPr="00D73AC4">
        <w:t xml:space="preserve">, </w:t>
      </w:r>
      <w:r w:rsidRPr="003D6D73">
        <w:t>Insights into shallow magmatic processes in large silicic magma bodies: The trace element record in the Fish Canyon magma body, Colorado</w:t>
      </w:r>
      <w:r w:rsidRPr="00D73AC4">
        <w:t xml:space="preserve">: </w:t>
      </w:r>
      <w:r w:rsidRPr="003D6D73">
        <w:t>Contributions to Mineralogy and Petrology</w:t>
      </w:r>
      <w:r w:rsidRPr="00D73AC4">
        <w:t>, v. </w:t>
      </w:r>
      <w:r w:rsidRPr="003D6D73">
        <w:t>149</w:t>
      </w:r>
      <w:r w:rsidRPr="00D73AC4">
        <w:t>, p. </w:t>
      </w:r>
      <w:r w:rsidRPr="003D6D73">
        <w:t>338</w:t>
      </w:r>
      <w:r w:rsidRPr="00D73AC4">
        <w:t>–</w:t>
      </w:r>
      <w:r w:rsidRPr="003D6D73">
        <w:t>349</w:t>
      </w:r>
      <w:r w:rsidRPr="00D73AC4">
        <w:t xml:space="preserve">, </w:t>
      </w:r>
      <w:hyperlink r:id="rId4" w:history="1">
        <w:r w:rsidRPr="003D6D73">
          <w:t>https://doi.org/10.1007/s00410-005-0653-z</w:t>
        </w:r>
      </w:hyperlink>
      <w:r w:rsidRPr="00D73AC4">
        <w:t>.</w:t>
      </w:r>
    </w:p>
    <w:p w14:paraId="24DC073B" w14:textId="280E286B" w:rsidR="00871C70" w:rsidRPr="00D73AC4" w:rsidRDefault="00871C70" w:rsidP="00871C70">
      <w:r w:rsidRPr="00871C70">
        <w:t>Bacon</w:t>
      </w:r>
      <w:r w:rsidRPr="00D73AC4">
        <w:t xml:space="preserve">, </w:t>
      </w:r>
      <w:r w:rsidRPr="00871C70">
        <w:t>C.R.</w:t>
      </w:r>
      <w:r w:rsidRPr="00D73AC4">
        <w:t xml:space="preserve">, and </w:t>
      </w:r>
      <w:r w:rsidRPr="00871C70">
        <w:t>Druitt</w:t>
      </w:r>
      <w:r w:rsidRPr="00D73AC4">
        <w:t xml:space="preserve">, </w:t>
      </w:r>
      <w:r w:rsidRPr="00871C70">
        <w:t>T.H.</w:t>
      </w:r>
      <w:r w:rsidRPr="00D73AC4">
        <w:t xml:space="preserve">, </w:t>
      </w:r>
      <w:r w:rsidRPr="00871C70">
        <w:t>1988</w:t>
      </w:r>
      <w:r w:rsidRPr="00D73AC4">
        <w:t xml:space="preserve">, </w:t>
      </w:r>
      <w:r w:rsidRPr="00871C70">
        <w:t xml:space="preserve">Compositional evolution of the zoned </w:t>
      </w:r>
      <w:proofErr w:type="spellStart"/>
      <w:r w:rsidRPr="00871C70">
        <w:t>calcalkaline</w:t>
      </w:r>
      <w:proofErr w:type="spellEnd"/>
      <w:r w:rsidRPr="00871C70">
        <w:t xml:space="preserve"> magma chamber of Mount Mazama, Crater Lake, Oregon</w:t>
      </w:r>
      <w:r w:rsidRPr="00D73AC4">
        <w:t xml:space="preserve">: </w:t>
      </w:r>
      <w:r w:rsidRPr="00871C70">
        <w:t>Contributions to Mineralogy and Petrology</w:t>
      </w:r>
      <w:r w:rsidRPr="00D73AC4">
        <w:t xml:space="preserve">, v. </w:t>
      </w:r>
      <w:r w:rsidRPr="00871C70">
        <w:t>98</w:t>
      </w:r>
      <w:r w:rsidRPr="00D73AC4">
        <w:t xml:space="preserve">, p. </w:t>
      </w:r>
      <w:r w:rsidRPr="00871C70">
        <w:t>224</w:t>
      </w:r>
      <w:r w:rsidRPr="00D73AC4">
        <w:t>–</w:t>
      </w:r>
      <w:r w:rsidRPr="00871C70">
        <w:t>256</w:t>
      </w:r>
      <w:r w:rsidRPr="00D73AC4">
        <w:t xml:space="preserve">, </w:t>
      </w:r>
      <w:hyperlink r:id="rId5" w:history="1">
        <w:r w:rsidRPr="00871C70">
          <w:t>https://doi.org/10.1007/BF00402114</w:t>
        </w:r>
      </w:hyperlink>
      <w:r w:rsidRPr="00D73AC4">
        <w:t>.</w:t>
      </w:r>
    </w:p>
    <w:p w14:paraId="3F02768E" w14:textId="5C8AF30F" w:rsidR="00D8289B" w:rsidRPr="00D8289B" w:rsidRDefault="00D8289B" w:rsidP="00D8289B">
      <w:r w:rsidRPr="00D8289B">
        <w:t>Bea, F., Pereira, M.D., and Stroh, A., 1994, Mineral/</w:t>
      </w:r>
      <w:proofErr w:type="spellStart"/>
      <w:r w:rsidRPr="00D8289B">
        <w:t>leucosome</w:t>
      </w:r>
      <w:proofErr w:type="spellEnd"/>
      <w:r w:rsidRPr="00D8289B">
        <w:t xml:space="preserve"> trace-element partitioning in a peraluminous migmatite (a laser ablation-ICP-MS study): Chemical Geology, v. 117, p. 291–312, no. 1–4, </w:t>
      </w:r>
      <w:hyperlink r:id="rId6" w:history="1">
        <w:r w:rsidRPr="00D8289B">
          <w:rPr>
            <w:rStyle w:val="Hyperlink"/>
          </w:rPr>
          <w:t>https://doi.org/10.1016/0009-2541(94)90133-3</w:t>
        </w:r>
      </w:hyperlink>
      <w:r w:rsidRPr="00D8289B">
        <w:t>.</w:t>
      </w:r>
    </w:p>
    <w:p w14:paraId="7D60A524" w14:textId="7FAC4B30" w:rsidR="00D8289B" w:rsidRPr="00D8289B" w:rsidRDefault="00D8289B" w:rsidP="00D8289B">
      <w:r w:rsidRPr="00D8289B">
        <w:t xml:space="preserve">Benito-García, R., and Lopez-Ruiz, J., 1992, Mineralogical changes of the residual solid and trace-element fractionation during partial incongruent melting: Geochimica et Cosmochimica Acta, v. 56, p. 3705–3710, </w:t>
      </w:r>
      <w:hyperlink r:id="rId7" w:history="1">
        <w:r w:rsidRPr="00D8289B">
          <w:rPr>
            <w:rStyle w:val="Hyperlink"/>
          </w:rPr>
          <w:t>https://doi.org/10.1016/0016-7037(92)90163-D</w:t>
        </w:r>
      </w:hyperlink>
      <w:r w:rsidRPr="00D8289B">
        <w:t>.</w:t>
      </w:r>
    </w:p>
    <w:p w14:paraId="5D8FFBCC" w14:textId="5FD9A95E" w:rsidR="00591F37" w:rsidRDefault="00591F37" w:rsidP="00C45537">
      <w:r w:rsidRPr="00591F37">
        <w:t xml:space="preserve">Dunn, T., and Sen, C., 1994, Mineral/matrix partition coefficients for orthopyroxene, plagioclase, and olivine in basaltic to andesitic systems: A combined analytical and experimental study: Geochimica et Cosmochimica Acta, v. 58, p. 717–733, </w:t>
      </w:r>
      <w:hyperlink r:id="rId8" w:history="1">
        <w:r w:rsidRPr="00B03953">
          <w:rPr>
            <w:rStyle w:val="Hyperlink"/>
          </w:rPr>
          <w:t>https://doi.org/10.1016/0016-7037(94)90501-0</w:t>
        </w:r>
      </w:hyperlink>
      <w:r w:rsidRPr="00591F37">
        <w:t>.</w:t>
      </w:r>
    </w:p>
    <w:p w14:paraId="154E4C48" w14:textId="09A6C2E8" w:rsidR="00591F37" w:rsidRDefault="00591F37" w:rsidP="00C45537">
      <w:r w:rsidRPr="00591F37">
        <w:t xml:space="preserve">Ewart, A., and Griffin, W.L., 1994, Application of proton-microprobe data to trace-element partitioning in volcanic rocks: Chemical Geology, v. 117, p. 251–284, </w:t>
      </w:r>
      <w:hyperlink r:id="rId9" w:history="1">
        <w:r w:rsidRPr="00B03953">
          <w:rPr>
            <w:rStyle w:val="Hyperlink"/>
          </w:rPr>
          <w:t>https://doi.org/10.1016/0009-2541(94)90131-7</w:t>
        </w:r>
      </w:hyperlink>
      <w:r w:rsidRPr="00591F37">
        <w:t>.</w:t>
      </w:r>
    </w:p>
    <w:p w14:paraId="2E936A1C" w14:textId="25219B44" w:rsidR="00D31C90" w:rsidRDefault="00D31C90" w:rsidP="00C45537">
      <w:r w:rsidRPr="00D31C90">
        <w:t xml:space="preserve">Green, T.H., and Pearson, N.J., 1987, An experimental study of Nb and Ta partitioning between Ti-rich minerals and silicate liquids at high pressure and temperature: Geochimica et Cosmochimica Acta, v. 51, p. 55–62, </w:t>
      </w:r>
      <w:hyperlink r:id="rId10" w:history="1">
        <w:r w:rsidRPr="00B03953">
          <w:rPr>
            <w:rStyle w:val="Hyperlink"/>
          </w:rPr>
          <w:t>https://doi.org/10.1016/0016-7037(87)90006-8</w:t>
        </w:r>
      </w:hyperlink>
      <w:r w:rsidRPr="00D31C90">
        <w:t>.</w:t>
      </w:r>
    </w:p>
    <w:p w14:paraId="146476D0" w14:textId="44132C33" w:rsidR="00383C23" w:rsidRDefault="00383C23" w:rsidP="00C45537">
      <w:proofErr w:type="spellStart"/>
      <w:r w:rsidRPr="00383C23">
        <w:t>Luhr</w:t>
      </w:r>
      <w:proofErr w:type="spellEnd"/>
      <w:r w:rsidRPr="00383C23">
        <w:t xml:space="preserve">, J.F., and Carmichael, I.S.E., 1980, The Colima Volcanic complex, Mexico: I. Post-caldera andesites from </w:t>
      </w:r>
      <w:proofErr w:type="spellStart"/>
      <w:r w:rsidRPr="00383C23">
        <w:t>Volcán</w:t>
      </w:r>
      <w:proofErr w:type="spellEnd"/>
      <w:r w:rsidRPr="00383C23">
        <w:t xml:space="preserve"> Colima: Contributions to Mineralogy and Petrology, v. 71, p. 343–372, </w:t>
      </w:r>
      <w:hyperlink r:id="rId11" w:history="1">
        <w:r w:rsidRPr="00B03953">
          <w:rPr>
            <w:rStyle w:val="Hyperlink"/>
          </w:rPr>
          <w:t>https://doi.org/10.1007/BF00374707</w:t>
        </w:r>
      </w:hyperlink>
      <w:r w:rsidRPr="00383C23">
        <w:t>.</w:t>
      </w:r>
    </w:p>
    <w:p w14:paraId="19C506E2" w14:textId="6D2A8CB2" w:rsidR="00BE3C70" w:rsidRDefault="00BE3C70" w:rsidP="00C45537">
      <w:r w:rsidRPr="00BE3C70">
        <w:t xml:space="preserve">Michael, P.J., 1988, Partition coefficients for rare earth elements in mafic minerals of high silica rhyolites: The importance of accessory mineral inclusions: Geochimica et Cosmochimica Acta, v. 52, p. 275–282, </w:t>
      </w:r>
      <w:hyperlink r:id="rId12" w:history="1">
        <w:r w:rsidRPr="00B03953">
          <w:rPr>
            <w:rStyle w:val="Hyperlink"/>
          </w:rPr>
          <w:t>https://doi.org/10.1016/0016-7037(88)90083-X</w:t>
        </w:r>
      </w:hyperlink>
      <w:r w:rsidRPr="00BE3C70">
        <w:t>.</w:t>
      </w:r>
    </w:p>
    <w:p w14:paraId="51CA8B6D" w14:textId="2521B90E" w:rsidR="00D554EB" w:rsidRDefault="00D554EB" w:rsidP="00C45537">
      <w:r w:rsidRPr="00D554EB">
        <w:lastRenderedPageBreak/>
        <w:t>Nagasawa, H., 1973, Rare-earth distribution in alkali rocks from Oki-</w:t>
      </w:r>
      <w:proofErr w:type="spellStart"/>
      <w:r w:rsidRPr="00D554EB">
        <w:t>Dogo</w:t>
      </w:r>
      <w:proofErr w:type="spellEnd"/>
      <w:r w:rsidRPr="00D554EB">
        <w:t xml:space="preserve"> Island, Japan: Contributions to Mineralogy and Petrology, v. 39, p. 301–308, </w:t>
      </w:r>
      <w:hyperlink r:id="rId13" w:history="1">
        <w:r w:rsidRPr="00B03953">
          <w:rPr>
            <w:rStyle w:val="Hyperlink"/>
          </w:rPr>
          <w:t>https://doi.org/10.1007/BF00376470</w:t>
        </w:r>
      </w:hyperlink>
      <w:r w:rsidRPr="00D554EB">
        <w:t>.</w:t>
      </w:r>
    </w:p>
    <w:p w14:paraId="1FF0FF72" w14:textId="0F087058" w:rsidR="00C45537" w:rsidRPr="00C45537" w:rsidRDefault="00C45537" w:rsidP="00C45537">
      <w:r w:rsidRPr="00C45537">
        <w:t xml:space="preserve">Nicholls, I.A., and Harris, K.L., 1980, Experimental rare earth element partition coefficients for garnet, clinopyroxene and amphibole coexisting with andesitic and basaltic liquids: Geochimica et Cosmochimica Acta, v. 44, p. 287–308, </w:t>
      </w:r>
      <w:hyperlink r:id="rId14" w:history="1">
        <w:r w:rsidRPr="00C45537">
          <w:rPr>
            <w:rStyle w:val="Hyperlink"/>
          </w:rPr>
          <w:t>https://doi.org/10.1016/0016-7037(80)90138-6</w:t>
        </w:r>
      </w:hyperlink>
      <w:r w:rsidRPr="00C45537">
        <w:t>.</w:t>
      </w:r>
    </w:p>
    <w:p w14:paraId="7B847986" w14:textId="293A7BF5" w:rsidR="00C45537" w:rsidRPr="00C45537" w:rsidRDefault="00C45537" w:rsidP="00C45537">
      <w:r w:rsidRPr="00C45537">
        <w:t xml:space="preserve">Nielsen, R.L., and Beard, J.S., 2000, Magnetite-melt HFSE partitioning: Chemical Geology, v. 164, p. 21–34, </w:t>
      </w:r>
      <w:hyperlink r:id="rId15" w:history="1">
        <w:r w:rsidRPr="00C45537">
          <w:rPr>
            <w:rStyle w:val="Hyperlink"/>
          </w:rPr>
          <w:t>https://doi.org/10.1016/S0009-2541(99)00139-4</w:t>
        </w:r>
      </w:hyperlink>
      <w:r w:rsidRPr="00C45537">
        <w:t>.</w:t>
      </w:r>
    </w:p>
    <w:p w14:paraId="243703F7" w14:textId="6D9FDEFD" w:rsidR="00C45537" w:rsidRPr="00C45537" w:rsidRDefault="00C45537" w:rsidP="00C45537">
      <w:r w:rsidRPr="00C45537">
        <w:t xml:space="preserve">Nielsen, R.L., </w:t>
      </w:r>
      <w:proofErr w:type="spellStart"/>
      <w:r w:rsidRPr="00C45537">
        <w:t>Gallahan</w:t>
      </w:r>
      <w:proofErr w:type="spellEnd"/>
      <w:r w:rsidRPr="00C45537">
        <w:t xml:space="preserve">, W.E., and </w:t>
      </w:r>
      <w:proofErr w:type="spellStart"/>
      <w:r w:rsidRPr="00C45537">
        <w:t>Newberger</w:t>
      </w:r>
      <w:proofErr w:type="spellEnd"/>
      <w:r w:rsidRPr="00C45537">
        <w:t xml:space="preserve">, F., 1992, Experimentally determined mineral melt partition coefficients for Sc, Y and REE for olivine, orthopyroxene, pigeonite, magnetite, and ilmenite: Contributions to Mineralogy and Petrology, v. 110, p. 488–499, </w:t>
      </w:r>
      <w:hyperlink r:id="rId16" w:history="1">
        <w:r w:rsidRPr="00C45537">
          <w:rPr>
            <w:rStyle w:val="Hyperlink"/>
          </w:rPr>
          <w:t>https://doi.org/10.1007/BF00344083</w:t>
        </w:r>
      </w:hyperlink>
      <w:r w:rsidRPr="00C45537">
        <w:t>.</w:t>
      </w:r>
    </w:p>
    <w:p w14:paraId="43E424BD" w14:textId="3FA6D556" w:rsidR="00A831DE" w:rsidRDefault="00A831DE" w:rsidP="00E852D5">
      <w:r w:rsidRPr="00A831DE">
        <w:t xml:space="preserve">Padilla, A.J., and Gualda, G.A.R., 2016, Crystal-melt elemental partitioning in silicic magmatic systems: An example from the Peach Spring Tuff high-silica rhyolite, Southwest USA: Chemical Geology, v. 440, p. 326–344, </w:t>
      </w:r>
      <w:hyperlink r:id="rId17" w:history="1">
        <w:r w:rsidRPr="00B03953">
          <w:rPr>
            <w:rStyle w:val="Hyperlink"/>
          </w:rPr>
          <w:t>https://doi.org/10.1016/j.chemgeo.2016.07.004</w:t>
        </w:r>
      </w:hyperlink>
      <w:r w:rsidRPr="00A831DE">
        <w:t>.</w:t>
      </w:r>
    </w:p>
    <w:p w14:paraId="4ADFE123" w14:textId="51E11B60" w:rsidR="00E852D5" w:rsidRDefault="00E852D5" w:rsidP="00E852D5">
      <w:proofErr w:type="spellStart"/>
      <w:r>
        <w:t>Prowatke</w:t>
      </w:r>
      <w:proofErr w:type="spellEnd"/>
      <w:r>
        <w:t xml:space="preserve">, S., and </w:t>
      </w:r>
      <w:proofErr w:type="spellStart"/>
      <w:r>
        <w:t>Klemme</w:t>
      </w:r>
      <w:proofErr w:type="spellEnd"/>
      <w:r>
        <w:t>, S., 2005, Effect of melt composition on the partitioning of trace elements between titanite and silicate melt: Geochimica et Cosmochimica Acta, v. 69, p. 695–709, https://doi.org/10.1016/j.gca.2004.06.037.</w:t>
      </w:r>
    </w:p>
    <w:p w14:paraId="01FB76F9" w14:textId="5BDD3628" w:rsidR="00E852D5" w:rsidRDefault="00E852D5" w:rsidP="00E852D5">
      <w:r>
        <w:t xml:space="preserve">Putirka, K.D., 2005, Igneous thermometers and barometers based on plagioclase + liquid equilibria: Tests of some existing models and new calibrations: The American Mineralogist, v. 90, no. 2–3, p. 336–346, </w:t>
      </w:r>
      <w:hyperlink r:id="rId18" w:history="1">
        <w:r w:rsidRPr="00B03953">
          <w:rPr>
            <w:rStyle w:val="Hyperlink"/>
          </w:rPr>
          <w:t>https://doi.org/10.2138/am.2005.1449</w:t>
        </w:r>
      </w:hyperlink>
      <w:r>
        <w:t>.</w:t>
      </w:r>
    </w:p>
    <w:p w14:paraId="6223658F" w14:textId="105AAF15" w:rsidR="00257589" w:rsidRDefault="00257589" w:rsidP="00E852D5">
      <w:r w:rsidRPr="00257589">
        <w:t xml:space="preserve">Reid, F., 1983, Origin of the rhyolitic rocks of the Taupo volcanic zone, New Zealand: Journal of Volcanology and Geothermal Research, v. 15, p. 315–338, </w:t>
      </w:r>
      <w:hyperlink r:id="rId19" w:history="1">
        <w:r w:rsidRPr="00B03953">
          <w:rPr>
            <w:rStyle w:val="Hyperlink"/>
          </w:rPr>
          <w:t>https://doi.org/10.1016/0377-0273(83)90105-1</w:t>
        </w:r>
      </w:hyperlink>
      <w:r w:rsidRPr="00257589">
        <w:t>.</w:t>
      </w:r>
    </w:p>
    <w:p w14:paraId="30041543" w14:textId="5FA899DC" w:rsidR="003F1650" w:rsidRDefault="003F1650">
      <w:proofErr w:type="spellStart"/>
      <w:r w:rsidRPr="003F1650">
        <w:t>Schnetzler</w:t>
      </w:r>
      <w:proofErr w:type="spellEnd"/>
      <w:r w:rsidRPr="003F1650">
        <w:t xml:space="preserve">, C.C., and </w:t>
      </w:r>
      <w:proofErr w:type="spellStart"/>
      <w:r w:rsidRPr="003F1650">
        <w:t>Philpotts</w:t>
      </w:r>
      <w:proofErr w:type="spellEnd"/>
      <w:r w:rsidRPr="003F1650">
        <w:t xml:space="preserve">, J.A., 1970, Partition coefficients of rare-earth elements between igneous matrix material and rock-forming mineral phenocrysts-II: Geochimica et Cosmochimica Acta, v. 34, p. 331–340, </w:t>
      </w:r>
      <w:hyperlink r:id="rId20" w:history="1">
        <w:r w:rsidRPr="00B03953">
          <w:rPr>
            <w:rStyle w:val="Hyperlink"/>
          </w:rPr>
          <w:t>https://doi.org/10.1016/0016-7037(70)90110-9</w:t>
        </w:r>
      </w:hyperlink>
      <w:r w:rsidRPr="003F1650">
        <w:t>.</w:t>
      </w:r>
    </w:p>
    <w:p w14:paraId="6AEC9D7B" w14:textId="27ACECC5" w:rsidR="0062634D" w:rsidRDefault="00DF46EA">
      <w:r w:rsidRPr="00DF46EA">
        <w:t>Sisson, T.W., 1991, Pyroxene-high silica rhyolite trace element partition coefficients measured by ion microprobe: Geochimica et Cosmochimica Acta, v. 55, p. 1575–1585, https://doi.org/10.1016/0016-7037(91)90129-S.</w:t>
      </w:r>
    </w:p>
    <w:sectPr w:rsidR="00626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34D"/>
    <w:rsid w:val="00257589"/>
    <w:rsid w:val="00383C23"/>
    <w:rsid w:val="003D6D73"/>
    <w:rsid w:val="003F1650"/>
    <w:rsid w:val="00591F37"/>
    <w:rsid w:val="0062634D"/>
    <w:rsid w:val="007E0172"/>
    <w:rsid w:val="00820DE3"/>
    <w:rsid w:val="00871C70"/>
    <w:rsid w:val="00A831DE"/>
    <w:rsid w:val="00B203C4"/>
    <w:rsid w:val="00BE3C70"/>
    <w:rsid w:val="00C45537"/>
    <w:rsid w:val="00D31C90"/>
    <w:rsid w:val="00D554EB"/>
    <w:rsid w:val="00D8289B"/>
    <w:rsid w:val="00DF46EA"/>
    <w:rsid w:val="00E8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2D0B9"/>
  <w15:chartTrackingRefBased/>
  <w15:docId w15:val="{EBF829F6-7833-4E53-8EDC-4FFED33C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6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650"/>
    <w:rPr>
      <w:color w:val="605E5C"/>
      <w:shd w:val="clear" w:color="auto" w:fill="E1DFDD"/>
    </w:rPr>
  </w:style>
  <w:style w:type="character" w:customStyle="1" w:styleId="bibarticle">
    <w:name w:val="bib_article"/>
    <w:rsid w:val="00C45537"/>
    <w:rPr>
      <w:sz w:val="24"/>
      <w:bdr w:val="none" w:sz="0" w:space="0" w:color="auto"/>
      <w:shd w:val="clear" w:color="auto" w:fill="00FFFF"/>
    </w:rPr>
  </w:style>
  <w:style w:type="character" w:customStyle="1" w:styleId="bibdoi">
    <w:name w:val="bib_doi"/>
    <w:rsid w:val="00C45537"/>
    <w:rPr>
      <w:sz w:val="24"/>
      <w:bdr w:val="none" w:sz="0" w:space="0" w:color="auto"/>
      <w:shd w:val="clear" w:color="auto" w:fill="00FF00"/>
    </w:rPr>
  </w:style>
  <w:style w:type="character" w:customStyle="1" w:styleId="bibfname">
    <w:name w:val="bib_fname"/>
    <w:rsid w:val="00C45537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C45537"/>
    <w:rPr>
      <w:sz w:val="24"/>
      <w:bdr w:val="none" w:sz="0" w:space="0" w:color="auto"/>
      <w:shd w:val="clear" w:color="auto" w:fill="808080"/>
    </w:rPr>
  </w:style>
  <w:style w:type="character" w:customStyle="1" w:styleId="bibjournal">
    <w:name w:val="bib_journal"/>
    <w:rsid w:val="00C45537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C45537"/>
    <w:rPr>
      <w:sz w:val="24"/>
      <w:bdr w:val="none" w:sz="0" w:space="0" w:color="auto"/>
      <w:shd w:val="clear" w:color="auto" w:fill="808080"/>
    </w:rPr>
  </w:style>
  <w:style w:type="character" w:customStyle="1" w:styleId="bibsurname">
    <w:name w:val="bib_surname"/>
    <w:rsid w:val="00C45537"/>
    <w:rPr>
      <w:sz w:val="24"/>
      <w:bdr w:val="none" w:sz="0" w:space="0" w:color="auto"/>
      <w:shd w:val="clear" w:color="auto" w:fill="FFFF00"/>
    </w:rPr>
  </w:style>
  <w:style w:type="character" w:customStyle="1" w:styleId="bibvolume">
    <w:name w:val="bib_volume"/>
    <w:rsid w:val="00C45537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C45537"/>
    <w:rPr>
      <w:sz w:val="24"/>
      <w:bdr w:val="none" w:sz="0" w:space="0" w:color="auto"/>
      <w:shd w:val="clear" w:color="auto" w:fill="FF00FF"/>
    </w:rPr>
  </w:style>
  <w:style w:type="paragraph" w:customStyle="1" w:styleId="References">
    <w:name w:val="References"/>
    <w:basedOn w:val="Normal"/>
    <w:rsid w:val="00C45537"/>
    <w:pPr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0016-7037(94)90501-0" TargetMode="External"/><Relationship Id="rId13" Type="http://schemas.openxmlformats.org/officeDocument/2006/relationships/hyperlink" Target="https://doi.org/10.1007/BF00376470" TargetMode="External"/><Relationship Id="rId18" Type="http://schemas.openxmlformats.org/officeDocument/2006/relationships/hyperlink" Target="https://doi.org/10.2138/am.2005.1449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doi.org/10.1016/0016-7037(92)90163-D" TargetMode="External"/><Relationship Id="rId12" Type="http://schemas.openxmlformats.org/officeDocument/2006/relationships/hyperlink" Target="https://doi.org/10.1016/0016-7037(88)90083-X" TargetMode="External"/><Relationship Id="rId17" Type="http://schemas.openxmlformats.org/officeDocument/2006/relationships/hyperlink" Target="https://doi.org/10.1016/j.chemgeo.2016.07.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1007/BF00344083" TargetMode="External"/><Relationship Id="rId20" Type="http://schemas.openxmlformats.org/officeDocument/2006/relationships/hyperlink" Target="https://doi.org/10.1016/0016-7037(70)90110-9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016/0009-2541(94)90133-3" TargetMode="External"/><Relationship Id="rId11" Type="http://schemas.openxmlformats.org/officeDocument/2006/relationships/hyperlink" Target="https://doi.org/10.1007/BF00374707" TargetMode="External"/><Relationship Id="rId5" Type="http://schemas.openxmlformats.org/officeDocument/2006/relationships/hyperlink" Target="https://doi.org/10.1007/BF00402114" TargetMode="External"/><Relationship Id="rId15" Type="http://schemas.openxmlformats.org/officeDocument/2006/relationships/hyperlink" Target="https://doi.org/10.1016/S0009-2541(99)00139-4" TargetMode="External"/><Relationship Id="rId10" Type="http://schemas.openxmlformats.org/officeDocument/2006/relationships/hyperlink" Target="https://doi.org/10.1016/0016-7037(87)90006-8" TargetMode="External"/><Relationship Id="rId19" Type="http://schemas.openxmlformats.org/officeDocument/2006/relationships/hyperlink" Target="https://doi.org/10.1016/0377-0273(83)90105-1" TargetMode="External"/><Relationship Id="rId4" Type="http://schemas.openxmlformats.org/officeDocument/2006/relationships/hyperlink" Target="https://doi.org/10.1007/s00410-005-0653-z" TargetMode="External"/><Relationship Id="rId9" Type="http://schemas.openxmlformats.org/officeDocument/2006/relationships/hyperlink" Target="https://doi.org/10.1016/0009-2541(94)90131-7" TargetMode="External"/><Relationship Id="rId14" Type="http://schemas.openxmlformats.org/officeDocument/2006/relationships/hyperlink" Target="https://doi.org/10.1016/0016-7037(80)90138-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Harlow</dc:creator>
  <cp:keywords/>
  <dc:description/>
  <cp:lastModifiedBy>Gina Harlow</cp:lastModifiedBy>
  <cp:revision>17</cp:revision>
  <dcterms:created xsi:type="dcterms:W3CDTF">2022-08-06T01:50:00Z</dcterms:created>
  <dcterms:modified xsi:type="dcterms:W3CDTF">2022-08-12T17:37:00Z</dcterms:modified>
</cp:coreProperties>
</file>